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5C" w:rsidRPr="005E3885" w:rsidRDefault="002C2F5C" w:rsidP="00DF632B">
      <w:pPr>
        <w:framePr w:w="10936" w:h="2884" w:hSpace="180" w:wrap="auto" w:vAnchor="text" w:hAnchor="page" w:x="301" w:y="-355"/>
        <w:widowControl/>
        <w:jc w:val="center"/>
        <w:rPr>
          <w:sz w:val="14"/>
        </w:rPr>
      </w:pPr>
    </w:p>
    <w:p w:rsidR="002C2F5C" w:rsidRDefault="002C2F5C" w:rsidP="00DF632B">
      <w:pPr>
        <w:framePr w:w="10936" w:h="2884" w:hSpace="180" w:wrap="auto" w:vAnchor="text" w:hAnchor="page" w:x="301" w:y="-355"/>
        <w:widowControl/>
        <w:jc w:val="center"/>
        <w:rPr>
          <w:sz w:val="14"/>
        </w:rPr>
      </w:pPr>
    </w:p>
    <w:p w:rsidR="002C2F5C" w:rsidRDefault="002C2F5C">
      <w:pPr>
        <w:framePr w:w="10936" w:h="3396" w:hRule="exact" w:hSpace="180" w:wrap="auto" w:vAnchor="text" w:hAnchor="page" w:x="433" w:y="-566"/>
        <w:widowControl/>
        <w:jc w:val="center"/>
        <w:rPr>
          <w:sz w:val="14"/>
        </w:rPr>
      </w:pPr>
    </w:p>
    <w:p w:rsidR="002C2F5C" w:rsidRDefault="00FC72F5" w:rsidP="004611C8">
      <w:pPr>
        <w:framePr w:w="11395" w:h="3601" w:hSpace="180" w:wrap="auto" w:vAnchor="text" w:hAnchor="page" w:x="253" w:y="244"/>
        <w:widowControl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296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5C" w:rsidRDefault="002C2F5C" w:rsidP="004611C8">
      <w:pPr>
        <w:framePr w:w="11395" w:h="3601" w:hSpace="180" w:wrap="auto" w:vAnchor="text" w:hAnchor="page" w:x="253" w:y="244"/>
        <w:widowControl/>
        <w:jc w:val="center"/>
        <w:rPr>
          <w:sz w:val="14"/>
        </w:rPr>
      </w:pPr>
    </w:p>
    <w:p w:rsidR="002C2F5C" w:rsidRDefault="002C2F5C" w:rsidP="004611C8">
      <w:pPr>
        <w:framePr w:w="11395" w:h="3601" w:hSpace="180" w:wrap="auto" w:vAnchor="text" w:hAnchor="page" w:x="253" w:y="244"/>
        <w:widowControl/>
        <w:spacing w:line="360" w:lineRule="auto"/>
        <w:ind w:left="284"/>
      </w:pPr>
    </w:p>
    <w:p w:rsidR="00290B3F" w:rsidRDefault="00290B3F" w:rsidP="004611C8">
      <w:pPr>
        <w:framePr w:w="11395" w:h="3601" w:hSpace="180" w:wrap="auto" w:vAnchor="text" w:hAnchor="page" w:x="253" w:y="244"/>
        <w:widowControl/>
        <w:tabs>
          <w:tab w:val="left" w:pos="-1985"/>
          <w:tab w:val="left" w:pos="8080"/>
        </w:tabs>
        <w:jc w:val="center"/>
        <w:rPr>
          <w:rFonts w:ascii="Tatar Pragmatica" w:hAnsi="Tatar Pragmatica"/>
          <w:sz w:val="20"/>
        </w:rPr>
      </w:pPr>
    </w:p>
    <w:p w:rsidR="00F86461" w:rsidRPr="00076E74" w:rsidRDefault="007B7F1D" w:rsidP="007404DB">
      <w:pPr>
        <w:framePr w:w="11395" w:h="3601" w:hSpace="180" w:wrap="auto" w:vAnchor="text" w:hAnchor="page" w:x="253" w:y="244"/>
        <w:widowControl/>
        <w:pBdr>
          <w:bottom w:val="single" w:sz="4" w:space="1" w:color="auto"/>
        </w:pBdr>
        <w:tabs>
          <w:tab w:val="left" w:pos="-1985"/>
          <w:tab w:val="left" w:pos="8080"/>
        </w:tabs>
        <w:spacing w:before="240" w:after="240" w:line="360" w:lineRule="auto"/>
        <w:ind w:left="1021" w:right="964"/>
        <w:jc w:val="center"/>
        <w:rPr>
          <w:rFonts w:ascii="Tatar Pragmatica" w:hAnsi="Tatar Pragmatica"/>
          <w:sz w:val="20"/>
        </w:rPr>
      </w:pPr>
      <w:r w:rsidRPr="00076E74">
        <w:rPr>
          <w:rFonts w:ascii="Tatar Pragmatica" w:hAnsi="Tatar Pragmatica"/>
          <w:sz w:val="20"/>
        </w:rPr>
        <w:t>Телефон</w:t>
      </w:r>
      <w:r w:rsidR="00646329" w:rsidRPr="00076E74">
        <w:rPr>
          <w:rFonts w:ascii="Tatar Pragmatica" w:hAnsi="Tatar Pragmatica"/>
          <w:sz w:val="20"/>
        </w:rPr>
        <w:t xml:space="preserve"> (843) 570-40-01, 570-40-03  тел./факс: (843) 570-40-01</w:t>
      </w:r>
      <w:r w:rsidR="00717F78">
        <w:rPr>
          <w:rFonts w:ascii="Tatar Pragmatica" w:hAnsi="Tatar Pragmatica"/>
          <w:sz w:val="20"/>
          <w:lang w:val="en-US"/>
        </w:rPr>
        <w:t>E</w:t>
      </w:r>
      <w:r w:rsidR="00717F78" w:rsidRPr="00717F78">
        <w:rPr>
          <w:rFonts w:ascii="Tatar Pragmatica" w:hAnsi="Tatar Pragmatica"/>
          <w:sz w:val="20"/>
        </w:rPr>
        <w:t>-</w:t>
      </w:r>
      <w:r w:rsidR="00717F78">
        <w:rPr>
          <w:rFonts w:ascii="Tatar Pragmatica" w:hAnsi="Tatar Pragmatica"/>
          <w:sz w:val="20"/>
          <w:lang w:val="en-US"/>
        </w:rPr>
        <w:t>mail</w:t>
      </w:r>
      <w:r w:rsidR="00717F78" w:rsidRPr="00717F78">
        <w:rPr>
          <w:rFonts w:ascii="Tatar Pragmatica" w:hAnsi="Tatar Pragmatica"/>
          <w:sz w:val="20"/>
        </w:rPr>
        <w:t xml:space="preserve">: </w:t>
      </w:r>
      <w:hyperlink r:id="rId9" w:history="1">
        <w:r w:rsidR="00F86461" w:rsidRPr="00076E74">
          <w:rPr>
            <w:rStyle w:val="aa"/>
            <w:rFonts w:ascii="Tatar Pragmatica" w:hAnsi="Tatar Pragmatica"/>
            <w:color w:val="auto"/>
            <w:sz w:val="20"/>
            <w:u w:val="none"/>
            <w:lang w:val="en-US"/>
          </w:rPr>
          <w:t>tida</w:t>
        </w:r>
        <w:r w:rsidR="00F86461" w:rsidRPr="00076E74">
          <w:rPr>
            <w:rStyle w:val="aa"/>
            <w:rFonts w:ascii="Tatar Pragmatica" w:hAnsi="Tatar Pragmatica"/>
            <w:color w:val="auto"/>
            <w:sz w:val="20"/>
            <w:u w:val="none"/>
          </w:rPr>
          <w:t>@</w:t>
        </w:r>
        <w:r w:rsidR="00F86461" w:rsidRPr="00076E74">
          <w:rPr>
            <w:rStyle w:val="aa"/>
            <w:rFonts w:ascii="Tatar Pragmatica" w:hAnsi="Tatar Pragmatica"/>
            <w:color w:val="auto"/>
            <w:sz w:val="20"/>
            <w:u w:val="none"/>
            <w:lang w:val="en-US"/>
          </w:rPr>
          <w:t>tatar</w:t>
        </w:r>
        <w:r w:rsidR="00F86461" w:rsidRPr="00076E74">
          <w:rPr>
            <w:rStyle w:val="aa"/>
            <w:rFonts w:ascii="Tatar Pragmatica" w:hAnsi="Tatar Pragmatica"/>
            <w:color w:val="auto"/>
            <w:sz w:val="20"/>
            <w:u w:val="none"/>
          </w:rPr>
          <w:t>.</w:t>
        </w:r>
        <w:r w:rsidR="00F86461" w:rsidRPr="00076E74">
          <w:rPr>
            <w:rStyle w:val="aa"/>
            <w:rFonts w:ascii="Tatar Pragmatica" w:hAnsi="Tatar Pragmatica"/>
            <w:color w:val="auto"/>
            <w:sz w:val="20"/>
            <w:u w:val="none"/>
            <w:lang w:val="en-US"/>
          </w:rPr>
          <w:t>ru</w:t>
        </w:r>
      </w:hyperlink>
    </w:p>
    <w:p w:rsidR="002C2F5C" w:rsidRPr="00CB761F" w:rsidRDefault="00457DFA" w:rsidP="00717F78">
      <w:pPr>
        <w:framePr w:w="11395" w:h="3601" w:hSpace="180" w:wrap="auto" w:vAnchor="text" w:hAnchor="page" w:x="253" w:y="244"/>
        <w:widowControl/>
        <w:spacing w:before="80" w:line="360" w:lineRule="auto"/>
        <w:ind w:left="851"/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128905</wp:posOffset>
                </wp:positionV>
                <wp:extent cx="2733040" cy="270510"/>
                <wp:effectExtent l="0" t="0" r="0" b="0"/>
                <wp:wrapTight wrapText="bothSides">
                  <wp:wrapPolygon edited="0">
                    <wp:start x="0" y="0"/>
                    <wp:lineTo x="0" y="19775"/>
                    <wp:lineTo x="21379" y="19775"/>
                    <wp:lineTo x="21379" y="0"/>
                    <wp:lineTo x="0" y="0"/>
                  </wp:wrapPolygon>
                </wp:wrapTight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E3" w:rsidRDefault="005768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768E3" w:rsidRPr="00FA1C7F" w:rsidRDefault="005768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0.2pt;margin-top:10.15pt;width:215.2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coggIAAAYFAAAOAAAAZHJzL2Uyb0RvYy54bWysVF1v2yAUfZ+0/4B4T/1Rp4mtOlWbLNOk&#10;bqvW7QcQwDEaBgYkTjvtv++CkzTZ9jBN8wPmwuVyzr3ncn2z6yTacuuEVjXOLlKMuKKaCbWu8ZfP&#10;y9EUI+eJYkRqxWv8xB2+mb1+dd2biue61ZJxiyCIclVvatx6b6okcbTlHXEX2nAFm422HfFg2nXC&#10;LOkheieTPE2vkl5bZqym3DlYXQybeBbjNw2n/mPTOO6RrDFg83G0cVyFMZldk2ptiWkF3cMg/4Ci&#10;I0LBpcdQC+IJ2ljxW6hOUKudbvwF1V2im0ZQHjkAmyz9hc1jSwyPXCA5zhzT5P5fWPph+2CRYDUu&#10;MFKkgxJ9gqQRtZYcXYb09MZV4PVoHmwg6My9pl8dUnreghe/tVb3LScMQGXBPzk7EAwHR9Gqf68Z&#10;RCcbr2Omdo3tQkDIAdrFgjwdC8J3HlFYzCeXl2kBdaOwl0/ScRYrlpDqcNpY599y3aEwqbEF7DE6&#10;2d47H9CQ6uAS0Wsp2FJIGQ27Xs2lRVsC4ljGLxIAkqduUgVnpcOxIeKwAiDhjrAX4MZify+zvEjv&#10;8nK0vJpORsWyGI/KSTodpVl5V16lRVkslj8CwKyoWsEYV/dC8YPwsuLvCrtvgUEyUXqor3E5zseR&#10;+xl6d0oyjd+fSHbCQx9K0dV4enQiVSjsG8WANqk8EXKYJ+fwY5YhB4d/zEqUQaj8oCC/W+0gSpDD&#10;SrMnEITVUC8oLTweMGm1fcaoh0assfu2IZZjJN8pEFWZFUEBPhrFeJKDYU93Vqc7RFEIVWOP0TCd&#10;+6HbN8aKdQs3ZTFHSt+CEBsRNfKCai9faLZIZv8whG4+taPXy/M1+wkAAP//AwBQSwMEFAAGAAgA&#10;AAAhAIbHeRHeAAAACgEAAA8AAABkcnMvZG93bnJldi54bWxMj8FOwzAQRO9I/IO1SNyonbREbRqn&#10;Qkg9AQdaJK7beJtEje0QO234e7YnelzN0+ybYjPZTpxpCK13GpKZAkGu8qZ1tYav/fZpCSJEdAY7&#10;70jDLwXYlPd3BebGX9wnnXexFlziQo4amhj7XMpQNWQxzHxPjrOjHyxGPodamgEvXG47mSqVSYut&#10;4w8N9vTaUHXajVYDZgvz83Gcv+/fxgxX9aS2z99K68eH6WUNItIU/2G46rM6lOx08KMzQXQasqVa&#10;MKohVXMQVyBJFI85cJSuQJaFvJ1Q/gEAAP//AwBQSwECLQAUAAYACAAAACEAtoM4kv4AAADhAQAA&#10;EwAAAAAAAAAAAAAAAAAAAAAAW0NvbnRlbnRfVHlwZXNdLnhtbFBLAQItABQABgAIAAAAIQA4/SH/&#10;1gAAAJQBAAALAAAAAAAAAAAAAAAAAC8BAABfcmVscy8ucmVsc1BLAQItABQABgAIAAAAIQCfkOco&#10;ggIAAAYFAAAOAAAAAAAAAAAAAAAAAC4CAABkcnMvZTJvRG9jLnhtbFBLAQItABQABgAIAAAAIQCG&#10;x3kR3gAAAAoBAAAPAAAAAAAAAAAAAAAAANwEAABkcnMvZG93bnJldi54bWxQSwUGAAAAAAQABADz&#10;AAAA5wUAAAAA&#10;" o:allowincell="f" stroked="f">
                <v:textbox>
                  <w:txbxContent>
                    <w:p w:rsidR="005768E3" w:rsidRDefault="005768E3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768E3" w:rsidRPr="00FA1C7F" w:rsidRDefault="005768E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7404DB" w:rsidRPr="00647D9F">
        <w:rPr>
          <w:sz w:val="18"/>
        </w:rPr>
        <w:t xml:space="preserve">   </w:t>
      </w:r>
      <w:r w:rsidR="00FA1C7F" w:rsidRPr="00CB761F">
        <w:rPr>
          <w:sz w:val="18"/>
        </w:rPr>
        <w:t>________________________</w:t>
      </w:r>
      <w:r w:rsidR="001106E4" w:rsidRPr="00CB761F">
        <w:rPr>
          <w:sz w:val="20"/>
        </w:rPr>
        <w:t>№ ____________________</w:t>
      </w:r>
    </w:p>
    <w:p w:rsidR="002C2F5C" w:rsidRPr="00CB761F" w:rsidRDefault="007404DB" w:rsidP="00717F78">
      <w:pPr>
        <w:framePr w:w="11395" w:h="3601" w:hSpace="180" w:wrap="auto" w:vAnchor="text" w:hAnchor="page" w:x="253" w:y="244"/>
        <w:widowControl/>
        <w:tabs>
          <w:tab w:val="left" w:pos="142"/>
          <w:tab w:val="left" w:pos="1134"/>
          <w:tab w:val="right" w:pos="10915"/>
        </w:tabs>
        <w:spacing w:before="80" w:line="360" w:lineRule="auto"/>
        <w:jc w:val="both"/>
        <w:rPr>
          <w:sz w:val="20"/>
        </w:rPr>
      </w:pPr>
      <w:r w:rsidRPr="00647D9F">
        <w:rPr>
          <w:sz w:val="20"/>
        </w:rPr>
        <w:t xml:space="preserve">                   </w:t>
      </w:r>
      <w:r w:rsidR="00FA1C7F" w:rsidRPr="00CB761F">
        <w:rPr>
          <w:sz w:val="20"/>
        </w:rPr>
        <w:t>Н</w:t>
      </w:r>
      <w:r w:rsidR="002C2F5C" w:rsidRPr="00CB761F">
        <w:rPr>
          <w:sz w:val="20"/>
        </w:rPr>
        <w:t xml:space="preserve">а № </w:t>
      </w:r>
      <w:r w:rsidR="00FA1C7F" w:rsidRPr="00CB761F">
        <w:rPr>
          <w:sz w:val="20"/>
        </w:rPr>
        <w:t>________</w:t>
      </w:r>
      <w:r w:rsidR="00913878" w:rsidRPr="00CB761F">
        <w:rPr>
          <w:sz w:val="20"/>
        </w:rPr>
        <w:t>__</w:t>
      </w:r>
      <w:r w:rsidR="001106E4" w:rsidRPr="00CB761F">
        <w:rPr>
          <w:sz w:val="20"/>
        </w:rPr>
        <w:t xml:space="preserve">_____ </w:t>
      </w:r>
      <w:r w:rsidR="00CB761F">
        <w:rPr>
          <w:sz w:val="20"/>
        </w:rPr>
        <w:t>от___________________</w:t>
      </w:r>
      <w:r w:rsidR="005A62FD">
        <w:rPr>
          <w:sz w:val="20"/>
        </w:rPr>
        <w:t>_</w:t>
      </w:r>
      <w:r w:rsidR="005108D0">
        <w:rPr>
          <w:sz w:val="20"/>
        </w:rPr>
        <w:t>_</w:t>
      </w:r>
    </w:p>
    <w:p w:rsidR="00FA1C7F" w:rsidRPr="00646329" w:rsidRDefault="00FA1C7F" w:rsidP="00290B3F">
      <w:pPr>
        <w:framePr w:w="4567" w:h="2377" w:hRule="exact" w:hSpace="141" w:wrap="auto" w:vAnchor="text" w:hAnchor="page" w:x="592" w:y="28"/>
        <w:widowControl/>
        <w:tabs>
          <w:tab w:val="left" w:pos="-1985"/>
          <w:tab w:val="left" w:pos="8080"/>
        </w:tabs>
        <w:rPr>
          <w:rFonts w:ascii="Tatar Pragmatica" w:hAnsi="Tatar Pragmatica"/>
        </w:rPr>
      </w:pPr>
    </w:p>
    <w:p w:rsidR="007404DB" w:rsidRPr="00647D9F" w:rsidRDefault="00953815" w:rsidP="007404DB">
      <w:pPr>
        <w:framePr w:w="4567" w:h="2377" w:hRule="exact" w:hSpace="141" w:wrap="auto" w:vAnchor="text" w:hAnchor="page" w:x="592" w:y="28"/>
        <w:widowControl/>
        <w:tabs>
          <w:tab w:val="left" w:pos="-1985"/>
          <w:tab w:val="left" w:pos="8080"/>
        </w:tabs>
        <w:jc w:val="center"/>
        <w:rPr>
          <w:sz w:val="28"/>
          <w:szCs w:val="28"/>
        </w:rPr>
      </w:pPr>
      <w:r w:rsidRPr="004A64CD">
        <w:rPr>
          <w:sz w:val="28"/>
          <w:szCs w:val="28"/>
        </w:rPr>
        <w:t xml:space="preserve">АГЕНТСТВО </w:t>
      </w:r>
      <w:proofErr w:type="gramStart"/>
      <w:r w:rsidR="00B17929" w:rsidRPr="004A64CD">
        <w:rPr>
          <w:sz w:val="28"/>
          <w:szCs w:val="28"/>
        </w:rPr>
        <w:t>ИНВЕСТИЦИОННОГО</w:t>
      </w:r>
      <w:proofErr w:type="gramEnd"/>
    </w:p>
    <w:p w:rsidR="00B17929" w:rsidRPr="004A64CD" w:rsidRDefault="00B17929" w:rsidP="007404DB">
      <w:pPr>
        <w:framePr w:w="4567" w:h="2377" w:hRule="exact" w:hSpace="141" w:wrap="auto" w:vAnchor="text" w:hAnchor="page" w:x="592" w:y="28"/>
        <w:widowControl/>
        <w:tabs>
          <w:tab w:val="left" w:pos="-1985"/>
          <w:tab w:val="left" w:pos="8080"/>
        </w:tabs>
        <w:jc w:val="center"/>
        <w:rPr>
          <w:sz w:val="28"/>
          <w:szCs w:val="28"/>
        </w:rPr>
      </w:pPr>
      <w:r w:rsidRPr="004A64CD">
        <w:rPr>
          <w:sz w:val="28"/>
          <w:szCs w:val="28"/>
        </w:rPr>
        <w:t>РАЗВИТИЯ</w:t>
      </w:r>
    </w:p>
    <w:p w:rsidR="00FA1C7F" w:rsidRPr="004A64CD" w:rsidRDefault="00FA1C7F" w:rsidP="007404DB">
      <w:pPr>
        <w:framePr w:w="4567" w:h="2377" w:hRule="exact" w:hSpace="141" w:wrap="auto" w:vAnchor="text" w:hAnchor="page" w:x="592" w:y="28"/>
        <w:widowControl/>
        <w:tabs>
          <w:tab w:val="left" w:pos="-1985"/>
          <w:tab w:val="left" w:pos="8080"/>
        </w:tabs>
        <w:jc w:val="center"/>
        <w:rPr>
          <w:sz w:val="28"/>
          <w:szCs w:val="28"/>
        </w:rPr>
      </w:pPr>
      <w:r w:rsidRPr="004A64CD">
        <w:rPr>
          <w:sz w:val="28"/>
          <w:szCs w:val="28"/>
        </w:rPr>
        <w:t>РЕСПУБЛИКИ ТАТАРСТАН</w:t>
      </w:r>
    </w:p>
    <w:p w:rsidR="00FA1C7F" w:rsidRDefault="00FA1C7F" w:rsidP="007404DB">
      <w:pPr>
        <w:framePr w:w="4567" w:h="2377" w:hRule="exact" w:hSpace="141" w:wrap="auto" w:vAnchor="text" w:hAnchor="page" w:x="592" w:y="28"/>
        <w:widowControl/>
        <w:tabs>
          <w:tab w:val="left" w:pos="-1985"/>
          <w:tab w:val="left" w:pos="8080"/>
        </w:tabs>
        <w:jc w:val="center"/>
        <w:rPr>
          <w:rFonts w:ascii="Tatar Pragmatica" w:hAnsi="Tatar Pragmatica"/>
          <w:sz w:val="10"/>
        </w:rPr>
      </w:pPr>
    </w:p>
    <w:p w:rsidR="00290B3F" w:rsidRDefault="00945B80" w:rsidP="007404DB">
      <w:pPr>
        <w:framePr w:w="4567" w:h="2377" w:hRule="exact" w:hSpace="141" w:wrap="auto" w:vAnchor="text" w:hAnchor="page" w:x="592" w:y="28"/>
        <w:widowControl/>
        <w:tabs>
          <w:tab w:val="left" w:pos="-1985"/>
          <w:tab w:val="left" w:pos="8080"/>
        </w:tabs>
        <w:jc w:val="center"/>
        <w:rPr>
          <w:sz w:val="20"/>
        </w:rPr>
      </w:pPr>
      <w:r>
        <w:rPr>
          <w:sz w:val="20"/>
        </w:rPr>
        <w:t>У</w:t>
      </w:r>
      <w:r w:rsidRPr="00771F1F">
        <w:rPr>
          <w:sz w:val="20"/>
        </w:rPr>
        <w:t>л</w:t>
      </w:r>
      <w:r w:rsidR="00777E8B">
        <w:rPr>
          <w:sz w:val="20"/>
        </w:rPr>
        <w:t>ица</w:t>
      </w:r>
      <w:r w:rsidRPr="00771F1F">
        <w:rPr>
          <w:sz w:val="20"/>
        </w:rPr>
        <w:t xml:space="preserve"> </w:t>
      </w:r>
      <w:r w:rsidR="00F41E27">
        <w:rPr>
          <w:sz w:val="20"/>
        </w:rPr>
        <w:t>Агрономическая</w:t>
      </w:r>
      <w:r w:rsidRPr="00771F1F">
        <w:rPr>
          <w:sz w:val="20"/>
        </w:rPr>
        <w:t xml:space="preserve">, </w:t>
      </w:r>
      <w:r w:rsidR="007B7F1D">
        <w:rPr>
          <w:sz w:val="20"/>
        </w:rPr>
        <w:t xml:space="preserve">дом </w:t>
      </w:r>
      <w:r w:rsidR="00F41E27">
        <w:rPr>
          <w:sz w:val="20"/>
        </w:rPr>
        <w:t>11</w:t>
      </w:r>
      <w:r>
        <w:rPr>
          <w:sz w:val="20"/>
        </w:rPr>
        <w:t>,</w:t>
      </w:r>
    </w:p>
    <w:p w:rsidR="00290B3F" w:rsidRPr="00771F1F" w:rsidRDefault="007B7F1D" w:rsidP="007404DB">
      <w:pPr>
        <w:framePr w:w="4567" w:h="2377" w:hRule="exact" w:hSpace="141" w:wrap="auto" w:vAnchor="text" w:hAnchor="page" w:x="592" w:y="28"/>
        <w:widowControl/>
        <w:tabs>
          <w:tab w:val="left" w:pos="-1985"/>
          <w:tab w:val="left" w:pos="8080"/>
        </w:tabs>
        <w:jc w:val="center"/>
        <w:rPr>
          <w:sz w:val="20"/>
        </w:rPr>
      </w:pPr>
      <w:r>
        <w:rPr>
          <w:sz w:val="20"/>
        </w:rPr>
        <w:t xml:space="preserve">город </w:t>
      </w:r>
      <w:r w:rsidR="00945B80" w:rsidRPr="00771F1F">
        <w:rPr>
          <w:sz w:val="20"/>
        </w:rPr>
        <w:t xml:space="preserve"> Казань,</w:t>
      </w:r>
      <w:r w:rsidR="00465840">
        <w:rPr>
          <w:sz w:val="20"/>
        </w:rPr>
        <w:t xml:space="preserve"> </w:t>
      </w:r>
      <w:r w:rsidR="00945B80">
        <w:rPr>
          <w:sz w:val="20"/>
        </w:rPr>
        <w:t>4200</w:t>
      </w:r>
      <w:r w:rsidR="00F41E27">
        <w:rPr>
          <w:sz w:val="20"/>
        </w:rPr>
        <w:t>49</w:t>
      </w:r>
    </w:p>
    <w:p w:rsidR="00B17929" w:rsidRPr="003B1352" w:rsidRDefault="00B17929" w:rsidP="00290B3F">
      <w:pPr>
        <w:framePr w:w="4303" w:h="2149" w:hRule="exact" w:hSpace="141" w:wrap="auto" w:vAnchor="text" w:hAnchor="page" w:x="7144" w:y="16"/>
        <w:widowControl/>
        <w:jc w:val="center"/>
      </w:pPr>
    </w:p>
    <w:p w:rsidR="00290B3F" w:rsidRDefault="00FA1C7F" w:rsidP="007404DB">
      <w:pPr>
        <w:framePr w:w="4303" w:h="2149" w:hRule="exact" w:hSpace="141" w:wrap="auto" w:vAnchor="text" w:hAnchor="page" w:x="7144" w:y="16"/>
        <w:widowControl/>
        <w:jc w:val="center"/>
        <w:rPr>
          <w:sz w:val="28"/>
          <w:szCs w:val="28"/>
        </w:rPr>
      </w:pPr>
      <w:r w:rsidRPr="009F59E6">
        <w:rPr>
          <w:sz w:val="28"/>
          <w:szCs w:val="28"/>
        </w:rPr>
        <w:t>ТАТАРСТАН</w:t>
      </w:r>
    </w:p>
    <w:p w:rsidR="00B17929" w:rsidRPr="009F59E6" w:rsidRDefault="00FA1C7F" w:rsidP="007404DB">
      <w:pPr>
        <w:framePr w:w="4303" w:h="2149" w:hRule="exact" w:hSpace="141" w:wrap="auto" w:vAnchor="text" w:hAnchor="page" w:x="7144" w:y="16"/>
        <w:widowControl/>
        <w:jc w:val="center"/>
        <w:rPr>
          <w:sz w:val="28"/>
          <w:szCs w:val="28"/>
        </w:rPr>
      </w:pPr>
      <w:r w:rsidRPr="009F59E6">
        <w:rPr>
          <w:sz w:val="28"/>
          <w:szCs w:val="28"/>
        </w:rPr>
        <w:t>РЕСПУБЛИКАСЫ</w:t>
      </w:r>
      <w:r w:rsidR="003B1352" w:rsidRPr="009F59E6">
        <w:rPr>
          <w:sz w:val="28"/>
          <w:szCs w:val="28"/>
        </w:rPr>
        <w:t>НЫ</w:t>
      </w:r>
      <w:r w:rsidR="003B1352" w:rsidRPr="009F59E6">
        <w:rPr>
          <w:sz w:val="28"/>
          <w:szCs w:val="28"/>
          <w:lang w:val="tt-RU"/>
        </w:rPr>
        <w:t>Ң</w:t>
      </w:r>
    </w:p>
    <w:p w:rsidR="00E13AF1" w:rsidRDefault="003B1352" w:rsidP="007404DB">
      <w:pPr>
        <w:framePr w:w="4303" w:h="2149" w:hRule="exact" w:hSpace="141" w:wrap="auto" w:vAnchor="text" w:hAnchor="page" w:x="7144" w:y="16"/>
        <w:widowControl/>
        <w:jc w:val="center"/>
        <w:rPr>
          <w:sz w:val="28"/>
          <w:szCs w:val="28"/>
        </w:rPr>
      </w:pPr>
      <w:r w:rsidRPr="009F59E6">
        <w:rPr>
          <w:sz w:val="28"/>
          <w:szCs w:val="28"/>
          <w:lang w:val="tt-RU"/>
        </w:rPr>
        <w:t xml:space="preserve">ИНВЕСТИЦИОН </w:t>
      </w:r>
      <w:r w:rsidR="00B17929" w:rsidRPr="009F59E6">
        <w:rPr>
          <w:sz w:val="28"/>
          <w:szCs w:val="28"/>
          <w:lang w:val="tt-RU"/>
        </w:rPr>
        <w:t>Ү</w:t>
      </w:r>
      <w:r w:rsidR="00B17929" w:rsidRPr="009F59E6">
        <w:rPr>
          <w:sz w:val="28"/>
          <w:szCs w:val="28"/>
        </w:rPr>
        <w:t>СЕШ</w:t>
      </w:r>
    </w:p>
    <w:p w:rsidR="00FA1C7F" w:rsidRPr="00771F1F" w:rsidRDefault="00B17929" w:rsidP="007404DB">
      <w:pPr>
        <w:framePr w:w="4303" w:h="2149" w:hRule="exact" w:hSpace="141" w:wrap="auto" w:vAnchor="text" w:hAnchor="page" w:x="7144" w:y="16"/>
        <w:widowControl/>
        <w:spacing w:line="312" w:lineRule="auto"/>
        <w:jc w:val="center"/>
        <w:rPr>
          <w:sz w:val="20"/>
          <w:lang w:val="tt-RU"/>
        </w:rPr>
      </w:pPr>
      <w:r w:rsidRPr="009F59E6">
        <w:rPr>
          <w:sz w:val="28"/>
          <w:szCs w:val="28"/>
        </w:rPr>
        <w:t>АГЕНТЛЫГЫ</w:t>
      </w:r>
    </w:p>
    <w:p w:rsidR="00290B3F" w:rsidRDefault="00F41E27" w:rsidP="007404DB">
      <w:pPr>
        <w:framePr w:w="4303" w:h="2149" w:hRule="exact" w:hSpace="141" w:wrap="auto" w:vAnchor="text" w:hAnchor="page" w:x="7144" w:y="16"/>
        <w:widowControl/>
        <w:tabs>
          <w:tab w:val="left" w:pos="-1985"/>
          <w:tab w:val="left" w:pos="8080"/>
        </w:tabs>
        <w:jc w:val="center"/>
        <w:rPr>
          <w:sz w:val="20"/>
        </w:rPr>
      </w:pPr>
      <w:r>
        <w:rPr>
          <w:sz w:val="20"/>
        </w:rPr>
        <w:t>Агрономия</w:t>
      </w:r>
      <w:r w:rsidR="00945B80" w:rsidRPr="00290B3F">
        <w:rPr>
          <w:sz w:val="20"/>
        </w:rPr>
        <w:t xml:space="preserve"> </w:t>
      </w:r>
      <w:proofErr w:type="spellStart"/>
      <w:r w:rsidR="00945B80" w:rsidRPr="00290B3F">
        <w:rPr>
          <w:sz w:val="20"/>
        </w:rPr>
        <w:t>ур</w:t>
      </w:r>
      <w:r w:rsidR="007B7F1D" w:rsidRPr="00290B3F">
        <w:rPr>
          <w:sz w:val="20"/>
        </w:rPr>
        <w:t>амы</w:t>
      </w:r>
      <w:proofErr w:type="spellEnd"/>
      <w:r w:rsidR="00945B80" w:rsidRPr="00290B3F">
        <w:rPr>
          <w:sz w:val="20"/>
        </w:rPr>
        <w:t xml:space="preserve">, </w:t>
      </w:r>
      <w:r>
        <w:rPr>
          <w:sz w:val="20"/>
        </w:rPr>
        <w:t>11</w:t>
      </w:r>
      <w:r w:rsidR="00465840">
        <w:rPr>
          <w:sz w:val="20"/>
        </w:rPr>
        <w:t xml:space="preserve"> </w:t>
      </w:r>
      <w:proofErr w:type="spellStart"/>
      <w:r w:rsidR="007B7F1D" w:rsidRPr="00290B3F">
        <w:rPr>
          <w:sz w:val="20"/>
        </w:rPr>
        <w:t>нче</w:t>
      </w:r>
      <w:proofErr w:type="spellEnd"/>
      <w:r w:rsidR="00A97395">
        <w:rPr>
          <w:sz w:val="20"/>
        </w:rPr>
        <w:t xml:space="preserve"> </w:t>
      </w:r>
      <w:proofErr w:type="spellStart"/>
      <w:r w:rsidR="007B7F1D" w:rsidRPr="00290B3F">
        <w:rPr>
          <w:sz w:val="20"/>
        </w:rPr>
        <w:t>йорт</w:t>
      </w:r>
      <w:proofErr w:type="spellEnd"/>
      <w:r w:rsidR="00945B80" w:rsidRPr="00290B3F">
        <w:rPr>
          <w:sz w:val="20"/>
        </w:rPr>
        <w:t>,</w:t>
      </w:r>
    </w:p>
    <w:p w:rsidR="00FA1C7F" w:rsidRPr="00290B3F" w:rsidRDefault="00FA1C7F" w:rsidP="007404DB">
      <w:pPr>
        <w:framePr w:w="4303" w:h="2149" w:hRule="exact" w:hSpace="141" w:wrap="auto" w:vAnchor="text" w:hAnchor="page" w:x="7144" w:y="16"/>
        <w:widowControl/>
        <w:tabs>
          <w:tab w:val="left" w:pos="-1985"/>
          <w:tab w:val="left" w:pos="8080"/>
        </w:tabs>
        <w:jc w:val="center"/>
        <w:rPr>
          <w:sz w:val="20"/>
        </w:rPr>
      </w:pPr>
      <w:r w:rsidRPr="00290B3F">
        <w:rPr>
          <w:sz w:val="20"/>
        </w:rPr>
        <w:t xml:space="preserve">Казан </w:t>
      </w:r>
      <w:proofErr w:type="spellStart"/>
      <w:r w:rsidRPr="00290B3F">
        <w:rPr>
          <w:sz w:val="20"/>
        </w:rPr>
        <w:t>ш</w:t>
      </w:r>
      <w:r w:rsidRPr="00036B5D">
        <w:rPr>
          <w:sz w:val="20"/>
        </w:rPr>
        <w:t>әhә</w:t>
      </w:r>
      <w:r w:rsidRPr="00290B3F">
        <w:rPr>
          <w:sz w:val="20"/>
        </w:rPr>
        <w:t>ре</w:t>
      </w:r>
      <w:proofErr w:type="spellEnd"/>
      <w:r w:rsidR="004A64CD" w:rsidRPr="00290B3F">
        <w:rPr>
          <w:sz w:val="20"/>
        </w:rPr>
        <w:t xml:space="preserve">, </w:t>
      </w:r>
      <w:r w:rsidR="00945B80" w:rsidRPr="00290B3F">
        <w:rPr>
          <w:sz w:val="20"/>
        </w:rPr>
        <w:t xml:space="preserve"> 4200</w:t>
      </w:r>
      <w:r w:rsidR="00F41E27">
        <w:rPr>
          <w:sz w:val="20"/>
        </w:rPr>
        <w:t>49</w:t>
      </w:r>
    </w:p>
    <w:p w:rsidR="00FA1C7F" w:rsidRPr="00B17929" w:rsidRDefault="00FA1C7F" w:rsidP="00290B3F">
      <w:pPr>
        <w:framePr w:w="4303" w:h="2149" w:hRule="exact" w:hSpace="141" w:wrap="auto" w:vAnchor="text" w:hAnchor="page" w:x="7144" w:y="16"/>
        <w:widowControl/>
        <w:tabs>
          <w:tab w:val="left" w:pos="-1985"/>
          <w:tab w:val="left" w:pos="8080"/>
        </w:tabs>
        <w:spacing w:line="264" w:lineRule="auto"/>
        <w:ind w:left="8496" w:hanging="8496"/>
        <w:jc w:val="center"/>
        <w:rPr>
          <w:rFonts w:ascii="Tatar Pragmatica" w:hAnsi="Tatar Pragmatica"/>
          <w:sz w:val="16"/>
        </w:rPr>
      </w:pPr>
    </w:p>
    <w:p w:rsidR="00297021" w:rsidRPr="00FE7622" w:rsidRDefault="00297021" w:rsidP="00297021">
      <w:pPr>
        <w:tabs>
          <w:tab w:val="left" w:pos="6946"/>
        </w:tabs>
        <w:ind w:left="694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FE7622">
        <w:rPr>
          <w:sz w:val="28"/>
          <w:szCs w:val="28"/>
        </w:rPr>
        <w:t>инистр</w:t>
      </w:r>
      <w:r>
        <w:rPr>
          <w:sz w:val="28"/>
          <w:szCs w:val="28"/>
        </w:rPr>
        <w:t>у</w:t>
      </w:r>
      <w:r w:rsidRPr="00FE7622">
        <w:rPr>
          <w:sz w:val="28"/>
          <w:szCs w:val="28"/>
        </w:rPr>
        <w:t xml:space="preserve"> юстиции </w:t>
      </w:r>
    </w:p>
    <w:p w:rsidR="00297021" w:rsidRPr="00FE7622" w:rsidRDefault="00297021" w:rsidP="00297021">
      <w:pPr>
        <w:tabs>
          <w:tab w:val="left" w:pos="6490"/>
          <w:tab w:val="left" w:pos="6946"/>
        </w:tabs>
        <w:ind w:left="6946"/>
        <w:textAlignment w:val="auto"/>
        <w:rPr>
          <w:sz w:val="28"/>
          <w:szCs w:val="28"/>
        </w:rPr>
      </w:pPr>
      <w:r w:rsidRPr="00FE7622">
        <w:rPr>
          <w:sz w:val="28"/>
          <w:szCs w:val="28"/>
        </w:rPr>
        <w:t xml:space="preserve">Республики Татарстан                                                                                                                                                                                        </w:t>
      </w:r>
    </w:p>
    <w:p w:rsidR="00297021" w:rsidRPr="00FE7622" w:rsidRDefault="00297021" w:rsidP="00297021">
      <w:pPr>
        <w:tabs>
          <w:tab w:val="left" w:pos="6490"/>
          <w:tab w:val="left" w:pos="6946"/>
        </w:tabs>
        <w:ind w:left="6946"/>
        <w:textAlignment w:val="auto"/>
        <w:rPr>
          <w:sz w:val="28"/>
          <w:szCs w:val="28"/>
        </w:rPr>
      </w:pPr>
      <w:proofErr w:type="spellStart"/>
      <w:r w:rsidRPr="00FE7622">
        <w:rPr>
          <w:sz w:val="28"/>
          <w:szCs w:val="28"/>
        </w:rPr>
        <w:t>Л.Ю.Глуховой</w:t>
      </w:r>
      <w:proofErr w:type="spellEnd"/>
    </w:p>
    <w:p w:rsidR="00297021" w:rsidRPr="00FE7622" w:rsidRDefault="00297021" w:rsidP="00297021">
      <w:pPr>
        <w:tabs>
          <w:tab w:val="left" w:pos="6490"/>
          <w:tab w:val="left" w:pos="6946"/>
        </w:tabs>
        <w:ind w:left="6946"/>
        <w:textAlignment w:val="auto"/>
        <w:rPr>
          <w:sz w:val="28"/>
          <w:szCs w:val="28"/>
        </w:rPr>
      </w:pPr>
    </w:p>
    <w:p w:rsidR="00297021" w:rsidRPr="00EF64EE" w:rsidRDefault="00297021" w:rsidP="00297021">
      <w:pPr>
        <w:jc w:val="both"/>
        <w:textAlignment w:val="auto"/>
        <w:rPr>
          <w:bCs/>
          <w:sz w:val="26"/>
          <w:szCs w:val="26"/>
        </w:rPr>
      </w:pPr>
      <w:r w:rsidRPr="00EF64EE">
        <w:rPr>
          <w:bCs/>
          <w:sz w:val="26"/>
          <w:szCs w:val="26"/>
        </w:rPr>
        <w:t xml:space="preserve">О проведении </w:t>
      </w:r>
      <w:proofErr w:type="gramStart"/>
      <w:r w:rsidRPr="00EF64EE">
        <w:rPr>
          <w:bCs/>
          <w:sz w:val="26"/>
          <w:szCs w:val="26"/>
        </w:rPr>
        <w:t>антикоррупционной</w:t>
      </w:r>
      <w:proofErr w:type="gramEnd"/>
      <w:r w:rsidRPr="00EF64EE">
        <w:rPr>
          <w:bCs/>
          <w:sz w:val="26"/>
          <w:szCs w:val="26"/>
        </w:rPr>
        <w:t xml:space="preserve"> </w:t>
      </w:r>
    </w:p>
    <w:p w:rsidR="00297021" w:rsidRPr="00EF64EE" w:rsidRDefault="00297021" w:rsidP="00297021">
      <w:pPr>
        <w:jc w:val="both"/>
        <w:textAlignment w:val="auto"/>
        <w:rPr>
          <w:bCs/>
          <w:sz w:val="26"/>
          <w:szCs w:val="26"/>
        </w:rPr>
      </w:pPr>
      <w:r w:rsidRPr="00EF64EE">
        <w:rPr>
          <w:bCs/>
          <w:sz w:val="26"/>
          <w:szCs w:val="26"/>
        </w:rPr>
        <w:t>и независимой антикоррупционной</w:t>
      </w:r>
    </w:p>
    <w:p w:rsidR="00297021" w:rsidRPr="00EF64EE" w:rsidRDefault="00297021" w:rsidP="00297021">
      <w:pPr>
        <w:jc w:val="both"/>
        <w:textAlignment w:val="auto"/>
        <w:rPr>
          <w:bCs/>
          <w:sz w:val="26"/>
          <w:szCs w:val="26"/>
        </w:rPr>
      </w:pPr>
      <w:r w:rsidRPr="00EF64EE">
        <w:rPr>
          <w:bCs/>
          <w:sz w:val="26"/>
          <w:szCs w:val="26"/>
        </w:rPr>
        <w:t>экспертиз НПА и проектов НПА</w:t>
      </w:r>
    </w:p>
    <w:p w:rsidR="00297021" w:rsidRPr="00FE7622" w:rsidRDefault="00297021" w:rsidP="00297021">
      <w:pPr>
        <w:jc w:val="both"/>
        <w:textAlignment w:val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 </w:t>
      </w:r>
      <w:r>
        <w:rPr>
          <w:bCs/>
          <w:sz w:val="26"/>
          <w:szCs w:val="26"/>
          <w:lang w:val="en-US"/>
        </w:rPr>
        <w:t>II</w:t>
      </w:r>
      <w:r w:rsidRPr="00231695">
        <w:rPr>
          <w:bCs/>
          <w:sz w:val="26"/>
          <w:szCs w:val="26"/>
        </w:rPr>
        <w:t xml:space="preserve"> </w:t>
      </w:r>
      <w:r w:rsidRPr="00EF64EE">
        <w:rPr>
          <w:bCs/>
          <w:sz w:val="26"/>
          <w:szCs w:val="26"/>
        </w:rPr>
        <w:t xml:space="preserve"> квартал 201</w:t>
      </w:r>
      <w:r w:rsidR="00441ACD">
        <w:rPr>
          <w:bCs/>
          <w:sz w:val="26"/>
          <w:szCs w:val="26"/>
        </w:rPr>
        <w:t>6</w:t>
      </w:r>
      <w:r w:rsidRPr="00EF64EE">
        <w:rPr>
          <w:bCs/>
          <w:sz w:val="26"/>
          <w:szCs w:val="26"/>
        </w:rPr>
        <w:t xml:space="preserve"> года</w:t>
      </w:r>
    </w:p>
    <w:p w:rsidR="00297021" w:rsidRPr="00FE7622" w:rsidRDefault="00297021" w:rsidP="00297021">
      <w:pPr>
        <w:tabs>
          <w:tab w:val="left" w:pos="6820"/>
        </w:tabs>
        <w:textAlignment w:val="auto"/>
        <w:rPr>
          <w:sz w:val="22"/>
          <w:szCs w:val="22"/>
        </w:rPr>
      </w:pPr>
    </w:p>
    <w:p w:rsidR="00297021" w:rsidRPr="00FE7622" w:rsidRDefault="00297021" w:rsidP="00297021">
      <w:pPr>
        <w:tabs>
          <w:tab w:val="left" w:pos="6820"/>
        </w:tabs>
        <w:textAlignment w:val="auto"/>
        <w:rPr>
          <w:sz w:val="22"/>
          <w:szCs w:val="22"/>
        </w:rPr>
      </w:pPr>
    </w:p>
    <w:p w:rsidR="00297021" w:rsidRPr="00FE7622" w:rsidRDefault="00297021" w:rsidP="00297021">
      <w:pPr>
        <w:ind w:firstLine="567"/>
        <w:jc w:val="center"/>
        <w:textAlignment w:val="auto"/>
        <w:rPr>
          <w:b/>
          <w:bCs/>
          <w:color w:val="000000"/>
          <w:sz w:val="28"/>
          <w:szCs w:val="28"/>
        </w:rPr>
      </w:pPr>
      <w:r w:rsidRPr="00FE7622">
        <w:rPr>
          <w:b/>
          <w:bCs/>
          <w:color w:val="000000"/>
          <w:sz w:val="28"/>
          <w:szCs w:val="28"/>
        </w:rPr>
        <w:t>Уважаемая Лариса Юрьевна!</w:t>
      </w:r>
    </w:p>
    <w:p w:rsidR="00297021" w:rsidRPr="00FE7622" w:rsidRDefault="00297021" w:rsidP="00297021">
      <w:pPr>
        <w:ind w:firstLine="567"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297021" w:rsidRPr="005C4C49" w:rsidRDefault="00297021" w:rsidP="00297021">
      <w:pPr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FE7622">
        <w:rPr>
          <w:sz w:val="28"/>
          <w:szCs w:val="28"/>
        </w:rPr>
        <w:t>Агентство инвестиционного развития Республики Татарстан</w:t>
      </w:r>
      <w:r>
        <w:rPr>
          <w:sz w:val="28"/>
          <w:szCs w:val="28"/>
        </w:rPr>
        <w:t xml:space="preserve"> </w:t>
      </w:r>
      <w:r w:rsidRPr="00FE7622">
        <w:rPr>
          <w:sz w:val="28"/>
          <w:szCs w:val="28"/>
        </w:rPr>
        <w:t xml:space="preserve"> </w:t>
      </w:r>
      <w:r>
        <w:rPr>
          <w:sz w:val="28"/>
          <w:szCs w:val="28"/>
        </w:rPr>
        <w:t>в ответ на Ваше письмо от 1</w:t>
      </w:r>
      <w:r w:rsidR="00441AC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1ACD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441AC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B0F0A">
        <w:rPr>
          <w:sz w:val="28"/>
          <w:szCs w:val="28"/>
        </w:rPr>
        <w:t>№</w:t>
      </w:r>
      <w:r w:rsidRPr="005C4C49">
        <w:rPr>
          <w:rFonts w:ascii="Tahoma" w:hAnsi="Tahoma" w:cs="Tahoma"/>
          <w:b/>
          <w:bCs/>
          <w:color w:val="333333"/>
          <w:sz w:val="17"/>
          <w:szCs w:val="17"/>
        </w:rPr>
        <w:t xml:space="preserve"> </w:t>
      </w:r>
      <w:r w:rsidRPr="005C4C49">
        <w:rPr>
          <w:bCs/>
          <w:sz w:val="28"/>
          <w:szCs w:val="28"/>
        </w:rPr>
        <w:t>01-</w:t>
      </w:r>
      <w:r w:rsidR="00441ACD">
        <w:rPr>
          <w:bCs/>
          <w:sz w:val="28"/>
          <w:szCs w:val="28"/>
        </w:rPr>
        <w:t>09</w:t>
      </w:r>
      <w:r w:rsidRPr="005C4C49">
        <w:rPr>
          <w:bCs/>
          <w:sz w:val="28"/>
          <w:szCs w:val="28"/>
        </w:rPr>
        <w:t>/</w:t>
      </w:r>
      <w:r w:rsidR="00441ACD">
        <w:rPr>
          <w:bCs/>
          <w:sz w:val="28"/>
          <w:szCs w:val="28"/>
        </w:rPr>
        <w:t>8023</w:t>
      </w:r>
      <w:bookmarkStart w:id="0" w:name="_GoBack"/>
      <w:bookmarkEnd w:id="0"/>
      <w:r w:rsidRPr="00093A2F">
        <w:t xml:space="preserve"> </w:t>
      </w:r>
      <w:r>
        <w:rPr>
          <w:sz w:val="28"/>
          <w:szCs w:val="28"/>
        </w:rPr>
        <w:t>направляет</w:t>
      </w:r>
      <w:r w:rsidRPr="00EF64EE">
        <w:rPr>
          <w:sz w:val="28"/>
          <w:szCs w:val="28"/>
        </w:rPr>
        <w:t xml:space="preserve"> информацию о результатах проведенн</w:t>
      </w:r>
      <w:r>
        <w:rPr>
          <w:sz w:val="28"/>
          <w:szCs w:val="28"/>
        </w:rPr>
        <w:t>ой</w:t>
      </w:r>
      <w:r w:rsidRPr="00EF64EE">
        <w:rPr>
          <w:sz w:val="28"/>
          <w:szCs w:val="28"/>
        </w:rPr>
        <w:t xml:space="preserve"> антикоррупционной и независимой антикоррупционной экспертиз нормативных правовых актов и проектов но</w:t>
      </w:r>
      <w:r>
        <w:rPr>
          <w:sz w:val="28"/>
          <w:szCs w:val="28"/>
        </w:rPr>
        <w:t xml:space="preserve">рмативных правовых актов за </w:t>
      </w:r>
      <w:r w:rsidR="00441AC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441ACD">
        <w:rPr>
          <w:sz w:val="28"/>
          <w:szCs w:val="28"/>
        </w:rPr>
        <w:t>квартал 2016</w:t>
      </w:r>
      <w:r w:rsidRPr="00EF64EE">
        <w:rPr>
          <w:sz w:val="28"/>
          <w:szCs w:val="28"/>
        </w:rPr>
        <w:t xml:space="preserve"> года по установленным формам.            </w:t>
      </w:r>
      <w:r w:rsidRPr="005C4C49">
        <w:rPr>
          <w:sz w:val="28"/>
          <w:szCs w:val="28"/>
        </w:rPr>
        <w:t xml:space="preserve"> </w:t>
      </w:r>
    </w:p>
    <w:p w:rsidR="00297021" w:rsidRPr="005C4C49" w:rsidRDefault="00297021" w:rsidP="00297021">
      <w:pPr>
        <w:spacing w:line="276" w:lineRule="auto"/>
        <w:ind w:firstLine="709"/>
        <w:jc w:val="both"/>
        <w:textAlignment w:val="auto"/>
        <w:rPr>
          <w:sz w:val="28"/>
          <w:szCs w:val="28"/>
        </w:rPr>
      </w:pPr>
    </w:p>
    <w:p w:rsidR="00297021" w:rsidRPr="000B0F0A" w:rsidRDefault="00297021" w:rsidP="00297021">
      <w:pPr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0B0F0A">
        <w:rPr>
          <w:sz w:val="28"/>
          <w:szCs w:val="28"/>
        </w:rPr>
        <w:t xml:space="preserve">Приложение: на </w:t>
      </w:r>
      <w:r w:rsidRPr="003B4792">
        <w:rPr>
          <w:sz w:val="28"/>
          <w:szCs w:val="28"/>
        </w:rPr>
        <w:t>3</w:t>
      </w:r>
      <w:r w:rsidRPr="000B0F0A">
        <w:rPr>
          <w:sz w:val="28"/>
          <w:szCs w:val="28"/>
        </w:rPr>
        <w:t xml:space="preserve"> л. в 1 экз.</w:t>
      </w:r>
    </w:p>
    <w:p w:rsidR="00297021" w:rsidRPr="00FE7622" w:rsidRDefault="00297021" w:rsidP="00297021">
      <w:pPr>
        <w:widowControl/>
        <w:overflowPunct/>
        <w:autoSpaceDE/>
        <w:autoSpaceDN/>
        <w:adjustRightInd/>
        <w:spacing w:line="336" w:lineRule="auto"/>
        <w:jc w:val="both"/>
        <w:textAlignment w:val="auto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297021" w:rsidRPr="00F754FE" w:rsidRDefault="00297021" w:rsidP="00297021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297021" w:rsidRDefault="00297021" w:rsidP="0029702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</w:t>
      </w:r>
      <w:r w:rsidRPr="00F754FE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F754FE">
        <w:rPr>
          <w:sz w:val="28"/>
          <w:szCs w:val="28"/>
        </w:rPr>
        <w:t xml:space="preserve">                   </w:t>
      </w:r>
      <w:r w:rsidRPr="00E017E4">
        <w:rPr>
          <w:sz w:val="28"/>
          <w:szCs w:val="28"/>
        </w:rPr>
        <w:tab/>
      </w:r>
      <w:r w:rsidRPr="00E017E4">
        <w:rPr>
          <w:sz w:val="28"/>
          <w:szCs w:val="28"/>
        </w:rPr>
        <w:tab/>
      </w:r>
      <w:r w:rsidRPr="00E017E4">
        <w:rPr>
          <w:sz w:val="28"/>
          <w:szCs w:val="28"/>
        </w:rPr>
        <w:tab/>
      </w:r>
      <w:r w:rsidRPr="00E017E4">
        <w:rPr>
          <w:sz w:val="28"/>
          <w:szCs w:val="28"/>
        </w:rPr>
        <w:tab/>
      </w:r>
      <w:r w:rsidRPr="00E017E4">
        <w:rPr>
          <w:sz w:val="28"/>
          <w:szCs w:val="28"/>
        </w:rPr>
        <w:tab/>
      </w:r>
      <w:r w:rsidRPr="00E017E4">
        <w:rPr>
          <w:sz w:val="28"/>
          <w:szCs w:val="28"/>
        </w:rPr>
        <w:tab/>
      </w:r>
      <w:r w:rsidRPr="00B10922">
        <w:rPr>
          <w:sz w:val="28"/>
          <w:szCs w:val="28"/>
        </w:rPr>
        <w:tab/>
      </w:r>
      <w:r w:rsidRPr="00F754F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</w:t>
      </w:r>
      <w:r w:rsidRPr="00F754F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F754FE">
        <w:rPr>
          <w:sz w:val="28"/>
          <w:szCs w:val="28"/>
        </w:rPr>
        <w:t>.</w:t>
      </w:r>
      <w:r>
        <w:rPr>
          <w:sz w:val="28"/>
          <w:szCs w:val="28"/>
        </w:rPr>
        <w:t>Минуллина</w:t>
      </w:r>
      <w:proofErr w:type="spellEnd"/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Pr="007D5083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  <w:proofErr w:type="spellStart"/>
      <w:r>
        <w:rPr>
          <w:sz w:val="20"/>
        </w:rPr>
        <w:t>А.Ю.Кирюшин</w:t>
      </w:r>
      <w:proofErr w:type="spellEnd"/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 xml:space="preserve">(843) </w:t>
      </w:r>
      <w:r w:rsidRPr="007D5083">
        <w:rPr>
          <w:sz w:val="20"/>
        </w:rPr>
        <w:t>570-40-01</w:t>
      </w:r>
    </w:p>
    <w:p w:rsidR="00297021" w:rsidRDefault="00297021" w:rsidP="00297021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overflowPunct/>
        <w:autoSpaceDE/>
        <w:autoSpaceDN/>
        <w:adjustRightInd/>
        <w:textAlignment w:val="auto"/>
        <w:rPr>
          <w:sz w:val="20"/>
        </w:rPr>
      </w:pPr>
    </w:p>
    <w:p w:rsidR="00297021" w:rsidRDefault="00297021" w:rsidP="00297021">
      <w:pPr>
        <w:widowControl/>
        <w:overflowPunct/>
        <w:autoSpaceDE/>
        <w:autoSpaceDN/>
        <w:adjustRightInd/>
        <w:textAlignment w:val="auto"/>
        <w:rPr>
          <w:sz w:val="20"/>
        </w:rPr>
        <w:sectPr w:rsidR="00297021" w:rsidSect="004365DE">
          <w:endnotePr>
            <w:numFmt w:val="decimal"/>
          </w:endnotePr>
          <w:pgSz w:w="11907" w:h="16834"/>
          <w:pgMar w:top="993" w:right="567" w:bottom="284" w:left="1134" w:header="720" w:footer="851" w:gutter="0"/>
          <w:cols w:space="720"/>
        </w:sectPr>
      </w:pPr>
    </w:p>
    <w:tbl>
      <w:tblPr>
        <w:tblpPr w:leftFromText="180" w:rightFromText="180" w:vertAnchor="text" w:horzAnchor="margin" w:tblpXSpec="center" w:tblpY="7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931"/>
        <w:gridCol w:w="1275"/>
      </w:tblGrid>
      <w:tr w:rsidR="00297021" w:rsidRPr="00192DCD" w:rsidTr="005768E3">
        <w:tc>
          <w:tcPr>
            <w:tcW w:w="14283" w:type="dxa"/>
            <w:gridSpan w:val="3"/>
          </w:tcPr>
          <w:p w:rsidR="00297021" w:rsidRPr="00D34EB3" w:rsidRDefault="00297021" w:rsidP="005768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Агентство инвестиционного развития Республики Татарстан</w:t>
            </w:r>
          </w:p>
        </w:tc>
      </w:tr>
      <w:tr w:rsidR="00297021" w:rsidRPr="00192DCD" w:rsidTr="00441ACD">
        <w:trPr>
          <w:trHeight w:val="649"/>
        </w:trPr>
        <w:tc>
          <w:tcPr>
            <w:tcW w:w="4077" w:type="dxa"/>
          </w:tcPr>
          <w:p w:rsidR="00297021" w:rsidRPr="00D34EB3" w:rsidRDefault="00297021" w:rsidP="005768E3">
            <w:pPr>
              <w:jc w:val="center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8931" w:type="dxa"/>
          </w:tcPr>
          <w:p w:rsidR="00297021" w:rsidRPr="00D34EB3" w:rsidRDefault="00297021" w:rsidP="005768E3">
            <w:pPr>
              <w:tabs>
                <w:tab w:val="left" w:pos="2148"/>
              </w:tabs>
              <w:jc w:val="center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1275" w:type="dxa"/>
          </w:tcPr>
          <w:p w:rsidR="00297021" w:rsidRPr="00D34EB3" w:rsidRDefault="00297021" w:rsidP="005768E3">
            <w:pPr>
              <w:jc w:val="center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>НПА РТ</w:t>
            </w:r>
          </w:p>
        </w:tc>
      </w:tr>
      <w:tr w:rsidR="005768E3" w:rsidRPr="00192DCD" w:rsidTr="00441ACD">
        <w:trPr>
          <w:trHeight w:val="2968"/>
        </w:trPr>
        <w:tc>
          <w:tcPr>
            <w:tcW w:w="4077" w:type="dxa"/>
          </w:tcPr>
          <w:p w:rsidR="005768E3" w:rsidRPr="005768E3" w:rsidRDefault="00441ACD" w:rsidP="00441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768E3" w:rsidRPr="005768E3">
              <w:rPr>
                <w:sz w:val="28"/>
                <w:szCs w:val="28"/>
              </w:rPr>
              <w:t xml:space="preserve">Общее количество подготовленных в отчетном </w:t>
            </w:r>
            <w:proofErr w:type="gramStart"/>
            <w:r w:rsidR="005768E3" w:rsidRPr="005768E3">
              <w:rPr>
                <w:sz w:val="28"/>
                <w:szCs w:val="28"/>
              </w:rPr>
              <w:t>периоде</w:t>
            </w:r>
            <w:proofErr w:type="gramEnd"/>
            <w:r w:rsidR="005768E3" w:rsidRPr="005768E3">
              <w:rPr>
                <w:sz w:val="28"/>
                <w:szCs w:val="28"/>
              </w:rPr>
              <w:t xml:space="preserve"> нормативных правовых актов</w:t>
            </w:r>
          </w:p>
        </w:tc>
        <w:tc>
          <w:tcPr>
            <w:tcW w:w="8931" w:type="dxa"/>
          </w:tcPr>
          <w:p w:rsidR="00441ACD" w:rsidRDefault="00441ACD" w:rsidP="00441AC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36"/>
                <w:szCs w:val="28"/>
              </w:rPr>
            </w:pPr>
            <w:r w:rsidRPr="00441ACD">
              <w:rPr>
                <w:rFonts w:ascii="Times New Roman" w:hAnsi="Times New Roman"/>
                <w:b w:val="0"/>
                <w:bCs/>
                <w:szCs w:val="28"/>
              </w:rPr>
              <w:t>3 проекта п</w:t>
            </w:r>
            <w:r w:rsidRPr="00441ACD">
              <w:rPr>
                <w:rFonts w:ascii="Times New Roman" w:hAnsi="Times New Roman"/>
                <w:b w:val="0"/>
                <w:bCs/>
                <w:kern w:val="36"/>
                <w:szCs w:val="28"/>
              </w:rPr>
              <w:t xml:space="preserve">остановлений </w:t>
            </w:r>
            <w:r w:rsidRPr="00297021">
              <w:rPr>
                <w:rFonts w:ascii="Times New Roman" w:hAnsi="Times New Roman"/>
                <w:b w:val="0"/>
                <w:bCs/>
                <w:kern w:val="36"/>
                <w:szCs w:val="28"/>
              </w:rPr>
              <w:t>Кабинета Министров Республики Татарстан</w:t>
            </w:r>
            <w:r>
              <w:rPr>
                <w:rFonts w:ascii="Times New Roman" w:hAnsi="Times New Roman"/>
                <w:b w:val="0"/>
                <w:bCs/>
                <w:kern w:val="36"/>
                <w:szCs w:val="28"/>
              </w:rPr>
              <w:t xml:space="preserve">: </w:t>
            </w:r>
          </w:p>
          <w:p w:rsidR="00441ACD" w:rsidRPr="00297021" w:rsidRDefault="00441ACD" w:rsidP="00441AC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kern w:val="36"/>
                <w:szCs w:val="28"/>
              </w:rPr>
            </w:pPr>
            <w:r w:rsidRPr="00297021">
              <w:rPr>
                <w:rFonts w:ascii="Times New Roman" w:hAnsi="Times New Roman"/>
                <w:b w:val="0"/>
                <w:bCs/>
                <w:kern w:val="36"/>
                <w:szCs w:val="28"/>
              </w:rPr>
              <w:t>«О порядке предоставления субсидии автономной некоммерческой организации Дирекция международных программ» в виде добровольного имущественного взноса Республики Татарстан</w:t>
            </w:r>
            <w:r>
              <w:rPr>
                <w:rFonts w:ascii="Times New Roman" w:hAnsi="Times New Roman"/>
                <w:b w:val="0"/>
                <w:bCs/>
                <w:kern w:val="36"/>
                <w:szCs w:val="28"/>
              </w:rPr>
              <w:t>;</w:t>
            </w:r>
          </w:p>
          <w:p w:rsidR="00441ACD" w:rsidRPr="00297021" w:rsidRDefault="00441ACD" w:rsidP="00441AC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297021">
              <w:rPr>
                <w:bCs/>
                <w:kern w:val="36"/>
                <w:sz w:val="28"/>
                <w:szCs w:val="28"/>
              </w:rPr>
              <w:t>«О назначении представителей Республики Татарстан в правление автономной некоммерческой организации «Дирекция международных программ»</w:t>
            </w:r>
            <w:r>
              <w:rPr>
                <w:bCs/>
                <w:kern w:val="36"/>
                <w:sz w:val="28"/>
                <w:szCs w:val="28"/>
              </w:rPr>
              <w:t>;</w:t>
            </w:r>
          </w:p>
          <w:p w:rsidR="00441ACD" w:rsidRPr="00297021" w:rsidRDefault="00441ACD" w:rsidP="00441AC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bCs/>
                <w:kern w:val="36"/>
                <w:sz w:val="28"/>
                <w:szCs w:val="28"/>
              </w:rPr>
            </w:pPr>
            <w:r w:rsidRPr="00297021">
              <w:rPr>
                <w:bCs/>
                <w:kern w:val="36"/>
                <w:sz w:val="28"/>
                <w:szCs w:val="28"/>
              </w:rPr>
              <w:t>«О мерах по реализации положений Закона Республики Татарстан «О государственно-частном партнерстве в Республике Татарстан»</w:t>
            </w:r>
            <w:r>
              <w:rPr>
                <w:bCs/>
                <w:kern w:val="36"/>
                <w:sz w:val="28"/>
                <w:szCs w:val="28"/>
              </w:rPr>
              <w:t>.</w:t>
            </w:r>
          </w:p>
          <w:p w:rsidR="005768E3" w:rsidRPr="00D34EB3" w:rsidRDefault="005768E3" w:rsidP="00FF6F7F">
            <w:pPr>
              <w:tabs>
                <w:tab w:val="left" w:pos="214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768E3" w:rsidRPr="00D34EB3" w:rsidRDefault="005768E3" w:rsidP="00FF6F7F">
            <w:pPr>
              <w:jc w:val="center"/>
              <w:rPr>
                <w:sz w:val="28"/>
                <w:szCs w:val="28"/>
              </w:rPr>
            </w:pPr>
          </w:p>
        </w:tc>
      </w:tr>
      <w:tr w:rsidR="00441ACD" w:rsidRPr="00192DCD" w:rsidTr="00441ACD">
        <w:trPr>
          <w:trHeight w:val="2008"/>
        </w:trPr>
        <w:tc>
          <w:tcPr>
            <w:tcW w:w="4077" w:type="dxa"/>
          </w:tcPr>
          <w:p w:rsidR="00297021" w:rsidRPr="00D34EB3" w:rsidRDefault="00441ACD" w:rsidP="00441ACD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97021" w:rsidRPr="00D34EB3">
              <w:rPr>
                <w:sz w:val="28"/>
                <w:szCs w:val="28"/>
              </w:rPr>
              <w:t xml:space="preserve">Количество  актов, в </w:t>
            </w:r>
            <w:proofErr w:type="gramStart"/>
            <w:r w:rsidR="00297021" w:rsidRPr="00D34EB3">
              <w:rPr>
                <w:sz w:val="28"/>
                <w:szCs w:val="28"/>
              </w:rPr>
              <w:t>отношении</w:t>
            </w:r>
            <w:proofErr w:type="gramEnd"/>
            <w:r w:rsidR="00297021" w:rsidRPr="00D34EB3">
              <w:rPr>
                <w:sz w:val="28"/>
                <w:szCs w:val="28"/>
              </w:rPr>
              <w:t xml:space="preserve"> которых проводилась антикоррупционная экспертиза </w:t>
            </w:r>
          </w:p>
          <w:p w:rsidR="00297021" w:rsidRPr="005768E3" w:rsidRDefault="00297021" w:rsidP="00441ACD">
            <w:pPr>
              <w:jc w:val="both"/>
              <w:rPr>
                <w:sz w:val="28"/>
                <w:szCs w:val="28"/>
              </w:rPr>
            </w:pPr>
            <w:r w:rsidRPr="005768E3">
              <w:rPr>
                <w:sz w:val="28"/>
                <w:szCs w:val="28"/>
              </w:rPr>
              <w:t>(с указанием видов актов)</w:t>
            </w:r>
          </w:p>
        </w:tc>
        <w:tc>
          <w:tcPr>
            <w:tcW w:w="8931" w:type="dxa"/>
          </w:tcPr>
          <w:p w:rsidR="00297021" w:rsidRDefault="00297021" w:rsidP="00297021">
            <w:pPr>
              <w:pStyle w:val="1"/>
              <w:spacing w:before="0" w:after="0"/>
              <w:rPr>
                <w:rFonts w:ascii="Times New Roman" w:hAnsi="Times New Roman"/>
                <w:b w:val="0"/>
                <w:bCs/>
                <w:kern w:val="36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3</w:t>
            </w:r>
            <w:r w:rsidRPr="00144ABA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8"/>
              </w:rPr>
              <w:t>проекта п</w:t>
            </w:r>
            <w:r w:rsidRPr="00297021">
              <w:rPr>
                <w:rFonts w:ascii="Times New Roman" w:hAnsi="Times New Roman"/>
                <w:b w:val="0"/>
                <w:bCs/>
                <w:kern w:val="36"/>
                <w:szCs w:val="28"/>
              </w:rPr>
              <w:t>остановлени</w:t>
            </w:r>
            <w:r>
              <w:rPr>
                <w:rFonts w:ascii="Times New Roman" w:hAnsi="Times New Roman"/>
                <w:b w:val="0"/>
                <w:bCs/>
                <w:kern w:val="36"/>
                <w:szCs w:val="28"/>
              </w:rPr>
              <w:t>й</w:t>
            </w:r>
            <w:r w:rsidRPr="00297021">
              <w:rPr>
                <w:rFonts w:ascii="Times New Roman" w:hAnsi="Times New Roman"/>
                <w:b w:val="0"/>
                <w:bCs/>
                <w:kern w:val="36"/>
                <w:szCs w:val="28"/>
              </w:rPr>
              <w:t xml:space="preserve"> Кабинета Министров Республики Татарстан</w:t>
            </w:r>
            <w:r>
              <w:rPr>
                <w:rFonts w:ascii="Times New Roman" w:hAnsi="Times New Roman"/>
                <w:b w:val="0"/>
                <w:bCs/>
                <w:kern w:val="36"/>
                <w:szCs w:val="28"/>
              </w:rPr>
              <w:t>:</w:t>
            </w:r>
            <w:r w:rsidRPr="00297021">
              <w:rPr>
                <w:rFonts w:ascii="Times New Roman" w:hAnsi="Times New Roman"/>
                <w:b w:val="0"/>
                <w:bCs/>
                <w:kern w:val="36"/>
                <w:szCs w:val="28"/>
              </w:rPr>
              <w:t xml:space="preserve"> </w:t>
            </w:r>
          </w:p>
          <w:p w:rsidR="00297021" w:rsidRPr="00D34EB3" w:rsidRDefault="00297021" w:rsidP="00441ACD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97021" w:rsidRPr="002A5980" w:rsidRDefault="00297021" w:rsidP="00FF6F7F">
            <w:pPr>
              <w:jc w:val="center"/>
            </w:pPr>
            <w:r>
              <w:t>-</w:t>
            </w:r>
          </w:p>
        </w:tc>
      </w:tr>
      <w:tr w:rsidR="00441ACD" w:rsidRPr="00192DCD" w:rsidTr="00441ACD">
        <w:trPr>
          <w:trHeight w:val="1007"/>
        </w:trPr>
        <w:tc>
          <w:tcPr>
            <w:tcW w:w="4077" w:type="dxa"/>
          </w:tcPr>
          <w:p w:rsidR="00297021" w:rsidRPr="005768E3" w:rsidRDefault="00441ACD" w:rsidP="00441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97021" w:rsidRPr="005768E3">
              <w:rPr>
                <w:sz w:val="28"/>
                <w:szCs w:val="28"/>
              </w:rPr>
              <w:t xml:space="preserve">Количество актов, содержащих </w:t>
            </w:r>
            <w:proofErr w:type="spellStart"/>
            <w:r w:rsidR="00297021" w:rsidRPr="005768E3">
              <w:rPr>
                <w:sz w:val="28"/>
                <w:szCs w:val="28"/>
              </w:rPr>
              <w:t>коррупциогенные</w:t>
            </w:r>
            <w:proofErr w:type="spellEnd"/>
            <w:r w:rsidR="00297021" w:rsidRPr="005768E3">
              <w:rPr>
                <w:sz w:val="28"/>
                <w:szCs w:val="28"/>
              </w:rPr>
              <w:t xml:space="preserve"> факторы (с указанием видов актов)</w:t>
            </w:r>
          </w:p>
        </w:tc>
        <w:tc>
          <w:tcPr>
            <w:tcW w:w="8931" w:type="dxa"/>
          </w:tcPr>
          <w:p w:rsidR="00297021" w:rsidRPr="00D34EB3" w:rsidRDefault="00297021" w:rsidP="00FF6F7F">
            <w:pPr>
              <w:jc w:val="center"/>
              <w:rPr>
                <w:sz w:val="28"/>
                <w:szCs w:val="28"/>
              </w:rPr>
            </w:pPr>
          </w:p>
          <w:p w:rsidR="00297021" w:rsidRPr="00D34EB3" w:rsidRDefault="00297021" w:rsidP="00FF6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имеются</w:t>
            </w:r>
          </w:p>
        </w:tc>
        <w:tc>
          <w:tcPr>
            <w:tcW w:w="1275" w:type="dxa"/>
          </w:tcPr>
          <w:p w:rsidR="00297021" w:rsidRPr="00D34EB3" w:rsidRDefault="00297021" w:rsidP="00FF6F7F">
            <w:pPr>
              <w:jc w:val="center"/>
              <w:rPr>
                <w:sz w:val="28"/>
                <w:szCs w:val="28"/>
              </w:rPr>
            </w:pPr>
          </w:p>
          <w:p w:rsidR="00297021" w:rsidRPr="00D34EB3" w:rsidRDefault="00297021" w:rsidP="00FF6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1ACD" w:rsidRPr="00192DCD" w:rsidTr="00441ACD">
        <w:trPr>
          <w:trHeight w:val="1262"/>
        </w:trPr>
        <w:tc>
          <w:tcPr>
            <w:tcW w:w="4077" w:type="dxa"/>
          </w:tcPr>
          <w:p w:rsidR="00297021" w:rsidRPr="005768E3" w:rsidRDefault="00441ACD" w:rsidP="00441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97021" w:rsidRPr="005768E3">
              <w:rPr>
                <w:sz w:val="28"/>
                <w:szCs w:val="28"/>
              </w:rPr>
              <w:t xml:space="preserve">. Количество доработанных актов после устранения </w:t>
            </w:r>
            <w:proofErr w:type="spellStart"/>
            <w:r w:rsidR="00297021" w:rsidRPr="005768E3">
              <w:rPr>
                <w:sz w:val="28"/>
                <w:szCs w:val="28"/>
              </w:rPr>
              <w:t>коррупциогенных</w:t>
            </w:r>
            <w:proofErr w:type="spellEnd"/>
            <w:r w:rsidR="00297021" w:rsidRPr="005768E3">
              <w:rPr>
                <w:sz w:val="28"/>
                <w:szCs w:val="28"/>
              </w:rPr>
              <w:t xml:space="preserve"> факторов (с указанием видов актов)</w:t>
            </w:r>
          </w:p>
        </w:tc>
        <w:tc>
          <w:tcPr>
            <w:tcW w:w="8931" w:type="dxa"/>
          </w:tcPr>
          <w:p w:rsidR="00297021" w:rsidRPr="00D34EB3" w:rsidRDefault="00297021" w:rsidP="00FF6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имеются</w:t>
            </w:r>
          </w:p>
        </w:tc>
        <w:tc>
          <w:tcPr>
            <w:tcW w:w="1275" w:type="dxa"/>
          </w:tcPr>
          <w:p w:rsidR="00297021" w:rsidRPr="00D34EB3" w:rsidRDefault="00297021" w:rsidP="00FF6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7021" w:rsidRPr="00192DCD" w:rsidTr="00441ACD">
        <w:trPr>
          <w:trHeight w:val="1139"/>
        </w:trPr>
        <w:tc>
          <w:tcPr>
            <w:tcW w:w="4077" w:type="dxa"/>
          </w:tcPr>
          <w:p w:rsidR="00297021" w:rsidRPr="005768E3" w:rsidRDefault="00441ACD" w:rsidP="00441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97021" w:rsidRPr="005768E3">
              <w:rPr>
                <w:sz w:val="28"/>
                <w:szCs w:val="28"/>
              </w:rPr>
              <w:t xml:space="preserve">. Виды выявленных </w:t>
            </w:r>
            <w:proofErr w:type="spellStart"/>
            <w:r w:rsidR="00297021" w:rsidRPr="005768E3">
              <w:rPr>
                <w:sz w:val="28"/>
                <w:szCs w:val="28"/>
              </w:rPr>
              <w:t>коррупциогенных</w:t>
            </w:r>
            <w:proofErr w:type="spellEnd"/>
            <w:r w:rsidR="00297021" w:rsidRPr="005768E3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931" w:type="dxa"/>
          </w:tcPr>
          <w:p w:rsidR="00297021" w:rsidRPr="00D34EB3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имеются</w:t>
            </w:r>
          </w:p>
        </w:tc>
        <w:tc>
          <w:tcPr>
            <w:tcW w:w="1275" w:type="dxa"/>
          </w:tcPr>
          <w:p w:rsidR="00297021" w:rsidRPr="00D34EB3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97021" w:rsidRDefault="00297021" w:rsidP="00297021">
      <w:pPr>
        <w:jc w:val="center"/>
      </w:pPr>
    </w:p>
    <w:p w:rsidR="00297021" w:rsidRPr="00754F43" w:rsidRDefault="00297021" w:rsidP="0029702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tbl>
      <w:tblPr>
        <w:tblpPr w:leftFromText="180" w:rightFromText="180" w:vertAnchor="text" w:horzAnchor="margin" w:tblpXSpec="center" w:tblpY="6"/>
        <w:tblW w:w="154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2126"/>
        <w:gridCol w:w="3362"/>
        <w:gridCol w:w="2977"/>
        <w:gridCol w:w="1701"/>
      </w:tblGrid>
      <w:tr w:rsidR="00297021" w:rsidRPr="00C24403" w:rsidTr="005768E3">
        <w:tc>
          <w:tcPr>
            <w:tcW w:w="154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Сведения о проведении независимой антикоррупционной экспертизы</w:t>
            </w:r>
          </w:p>
          <w:p w:rsidR="00297021" w:rsidRPr="00C24403" w:rsidRDefault="00297021" w:rsidP="00297021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b/>
              </w:rPr>
            </w:pPr>
            <w:r w:rsidRPr="00C24403">
              <w:rPr>
                <w:rStyle w:val="FontStyle15"/>
                <w:b/>
              </w:rPr>
              <w:t xml:space="preserve"> за </w:t>
            </w:r>
            <w:r>
              <w:rPr>
                <w:rStyle w:val="FontStyle15"/>
                <w:b/>
                <w:lang w:val="en-US"/>
              </w:rPr>
              <w:t>II</w:t>
            </w:r>
            <w:r>
              <w:rPr>
                <w:rStyle w:val="FontStyle15"/>
                <w:b/>
              </w:rPr>
              <w:t xml:space="preserve"> квартал 2016 года</w:t>
            </w:r>
          </w:p>
        </w:tc>
      </w:tr>
      <w:tr w:rsidR="00297021" w:rsidRPr="00C24403" w:rsidTr="005768E3">
        <w:tc>
          <w:tcPr>
            <w:tcW w:w="154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Агентство инвестиционного развития Республики Татарстан</w:t>
            </w:r>
          </w:p>
        </w:tc>
      </w:tr>
      <w:tr w:rsidR="00297021" w:rsidRPr="00C24403" w:rsidTr="005768E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EE2A59" w:rsidRDefault="00297021" w:rsidP="005768E3">
            <w:pPr>
              <w:pStyle w:val="Style3"/>
              <w:widowControl/>
              <w:spacing w:line="275" w:lineRule="exact"/>
              <w:jc w:val="center"/>
              <w:rPr>
                <w:rStyle w:val="FontStyle15"/>
              </w:rPr>
            </w:pPr>
            <w:r w:rsidRPr="00C24403">
              <w:t xml:space="preserve">Количество размещенных </w:t>
            </w:r>
            <w:r>
              <w:t>проектов НПА и НПА</w:t>
            </w:r>
            <w:r w:rsidRPr="00C24403">
              <w:t xml:space="preserve"> в информационно-телекоммуникационной сети «Интернет» для проведения независимой антикоррупционной экспертизы</w:t>
            </w:r>
            <w:r>
              <w:t xml:space="preserve"> </w:t>
            </w:r>
            <w:r w:rsidRPr="00EE2A59">
              <w:t>(с указанием видов актов)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proofErr w:type="gramStart"/>
            <w:r w:rsidRPr="00C24403">
              <w:rPr>
                <w:rStyle w:val="FontStyle15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Pr="00C24403">
              <w:rPr>
                <w:rStyle w:val="FontStyle15"/>
              </w:rPr>
              <w:t xml:space="preserve"> субъекта Российской Федерации, устава муниципального</w:t>
            </w:r>
          </w:p>
          <w:p w:rsidR="00297021" w:rsidRPr="00C24403" w:rsidRDefault="00297021" w:rsidP="005768E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образования, муниципального правового акта о внесении изменений в устав муниципального образования или проекта такого устава или акта, в</w:t>
            </w:r>
          </w:p>
          <w:p w:rsidR="00297021" w:rsidRPr="00C24403" w:rsidRDefault="00297021" w:rsidP="005768E3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proofErr w:type="gramStart"/>
            <w:r w:rsidRPr="00C24403">
              <w:rPr>
                <w:rStyle w:val="FontStyle15"/>
              </w:rPr>
              <w:t>отношении</w:t>
            </w:r>
            <w:proofErr w:type="gramEnd"/>
            <w:r w:rsidRPr="00C24403">
              <w:rPr>
                <w:rStyle w:val="FontStyle15"/>
              </w:rPr>
              <w:t xml:space="preserve"> которого проводилась независимая антикоррупционная экспертиза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proofErr w:type="spellStart"/>
            <w:r w:rsidRPr="00C24403">
              <w:rPr>
                <w:rStyle w:val="FontStyle15"/>
              </w:rPr>
              <w:t>Коррупциогенные</w:t>
            </w:r>
            <w:proofErr w:type="spellEnd"/>
            <w:r w:rsidRPr="00C24403">
              <w:rPr>
                <w:rStyle w:val="FontStyle15"/>
              </w:rPr>
              <w:t xml:space="preserve"> факторы, которые были выявлены в ходе независимой антикоррупционной экспертизы</w:t>
            </w:r>
            <w:proofErr w:type="gramStart"/>
            <w:r w:rsidRPr="00C24403">
              <w:rPr>
                <w:rStyle w:val="FontStyle15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</w:rPr>
              <w:t>независимой</w:t>
            </w:r>
            <w:proofErr w:type="gramEnd"/>
            <w:r w:rsidRPr="00C24403">
              <w:rPr>
                <w:rStyle w:val="FontStyle15"/>
              </w:rPr>
              <w:t xml:space="preserve">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Pr="00C24403" w:rsidRDefault="00297021" w:rsidP="005768E3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297021" w:rsidRPr="00BD1D9F" w:rsidTr="005768E3">
        <w:trPr>
          <w:trHeight w:val="22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Default="00297021" w:rsidP="005768E3">
            <w:pPr>
              <w:pStyle w:val="Style2"/>
              <w:widowControl/>
              <w:rPr>
                <w:sz w:val="28"/>
                <w:szCs w:val="28"/>
              </w:rPr>
            </w:pPr>
          </w:p>
          <w:p w:rsidR="00297021" w:rsidRPr="008D7D5A" w:rsidRDefault="00441ACD" w:rsidP="005768E3">
            <w:pPr>
              <w:pStyle w:val="Style2"/>
              <w:widowControl/>
            </w:pPr>
            <w:r>
              <w:t>3</w:t>
            </w:r>
            <w:r w:rsidR="00297021" w:rsidRPr="008D7D5A">
              <w:t xml:space="preserve"> проект</w:t>
            </w:r>
            <w:r>
              <w:t>а</w:t>
            </w:r>
            <w:r w:rsidR="00297021" w:rsidRPr="008D7D5A">
              <w:t xml:space="preserve"> постановлени</w:t>
            </w:r>
            <w:r>
              <w:t>й</w:t>
            </w:r>
            <w:r w:rsidR="00297021" w:rsidRPr="008D7D5A">
              <w:t xml:space="preserve"> Кабинета Министров РТ</w:t>
            </w:r>
          </w:p>
          <w:p w:rsidR="00297021" w:rsidRDefault="00297021" w:rsidP="005768E3">
            <w:pPr>
              <w:pStyle w:val="Style2"/>
              <w:widowControl/>
              <w:rPr>
                <w:sz w:val="28"/>
                <w:szCs w:val="28"/>
              </w:rPr>
            </w:pPr>
          </w:p>
          <w:p w:rsidR="00297021" w:rsidRPr="00B245BB" w:rsidRDefault="00297021" w:rsidP="005768E3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297021" w:rsidRPr="00357582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297021" w:rsidRPr="00B245BB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297021" w:rsidRPr="00E335E8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297021" w:rsidRPr="000852CF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297021" w:rsidRPr="00B245BB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21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297021" w:rsidRPr="00BD1D9F" w:rsidRDefault="00297021" w:rsidP="005768E3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97021" w:rsidRDefault="00297021" w:rsidP="00297021">
      <w:pPr>
        <w:pStyle w:val="Style4"/>
        <w:widowControl/>
        <w:spacing w:line="240" w:lineRule="auto"/>
        <w:ind w:firstLine="0"/>
        <w:jc w:val="both"/>
      </w:pPr>
    </w:p>
    <w:p w:rsidR="00297021" w:rsidRPr="00C34236" w:rsidRDefault="00297021" w:rsidP="00297021">
      <w:pPr>
        <w:widowControl/>
        <w:overflowPunct/>
        <w:ind w:left="284"/>
        <w:jc w:val="both"/>
        <w:textAlignment w:val="auto"/>
        <w:rPr>
          <w:szCs w:val="24"/>
        </w:rPr>
      </w:pPr>
      <w:r w:rsidRPr="00C34236">
        <w:rPr>
          <w:szCs w:val="24"/>
          <w:vertAlign w:val="superscript"/>
        </w:rPr>
        <w:t>1</w:t>
      </w:r>
      <w:r w:rsidRPr="00C34236">
        <w:rPr>
          <w:szCs w:val="24"/>
        </w:rPr>
        <w:t xml:space="preserve"> Копия заключения обязательно должна прилагаться к данной таблице.</w:t>
      </w:r>
    </w:p>
    <w:p w:rsidR="00297021" w:rsidRPr="00C34236" w:rsidRDefault="00297021" w:rsidP="00297021">
      <w:pPr>
        <w:widowControl/>
        <w:overflowPunct/>
        <w:ind w:left="284"/>
        <w:jc w:val="both"/>
        <w:textAlignment w:val="auto"/>
        <w:rPr>
          <w:szCs w:val="24"/>
        </w:rPr>
      </w:pPr>
      <w:r w:rsidRPr="00C34236">
        <w:rPr>
          <w:szCs w:val="24"/>
          <w:vertAlign w:val="superscript"/>
        </w:rPr>
        <w:t xml:space="preserve">2 </w:t>
      </w:r>
      <w:proofErr w:type="spellStart"/>
      <w:r w:rsidRPr="00C34236">
        <w:rPr>
          <w:szCs w:val="24"/>
        </w:rPr>
        <w:t>Коррупциогенные</w:t>
      </w:r>
      <w:proofErr w:type="spellEnd"/>
      <w:r w:rsidRPr="00C34236">
        <w:rPr>
          <w:szCs w:val="24"/>
        </w:rPr>
        <w:t xml:space="preserve"> факторы должны быть указаны в </w:t>
      </w:r>
      <w:proofErr w:type="gramStart"/>
      <w:r w:rsidRPr="00C34236">
        <w:rPr>
          <w:szCs w:val="24"/>
        </w:rPr>
        <w:t>соответствии</w:t>
      </w:r>
      <w:proofErr w:type="gramEnd"/>
      <w:r w:rsidRPr="00C34236">
        <w:rPr>
          <w:szCs w:val="24"/>
        </w:rPr>
        <w:t xml:space="preserve">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C34236">
          <w:rPr>
            <w:szCs w:val="24"/>
          </w:rPr>
          <w:t>2010 г</w:t>
        </w:r>
      </w:smartTag>
      <w:r w:rsidRPr="00C34236">
        <w:rPr>
          <w:szCs w:val="24"/>
        </w:rPr>
        <w:t>. № 96</w:t>
      </w:r>
    </w:p>
    <w:p w:rsidR="00297021" w:rsidRPr="00C34236" w:rsidRDefault="00297021" w:rsidP="00297021">
      <w:pPr>
        <w:overflowPunct/>
        <w:ind w:left="284"/>
        <w:textAlignment w:val="auto"/>
        <w:rPr>
          <w:szCs w:val="24"/>
        </w:rPr>
      </w:pPr>
      <w:r w:rsidRPr="00C34236">
        <w:rPr>
          <w:szCs w:val="24"/>
          <w:vertAlign w:val="superscript"/>
        </w:rPr>
        <w:t>3</w:t>
      </w:r>
      <w:proofErr w:type="gramStart"/>
      <w:r w:rsidRPr="00C34236">
        <w:rPr>
          <w:szCs w:val="24"/>
          <w:vertAlign w:val="superscript"/>
        </w:rPr>
        <w:t xml:space="preserve"> </w:t>
      </w:r>
      <w:r w:rsidRPr="00C34236">
        <w:rPr>
          <w:szCs w:val="24"/>
        </w:rPr>
        <w:t>В</w:t>
      </w:r>
      <w:proofErr w:type="gramEnd"/>
      <w:r w:rsidRPr="00C34236">
        <w:rPr>
          <w:szCs w:val="2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297021" w:rsidRDefault="00297021" w:rsidP="00297021">
      <w:pPr>
        <w:pStyle w:val="Style4"/>
        <w:widowControl/>
        <w:spacing w:line="240" w:lineRule="auto"/>
        <w:ind w:firstLine="0"/>
        <w:jc w:val="both"/>
      </w:pPr>
    </w:p>
    <w:p w:rsidR="00297021" w:rsidRDefault="00297021" w:rsidP="00297021">
      <w:pPr>
        <w:pStyle w:val="Style4"/>
        <w:widowControl/>
        <w:spacing w:line="240" w:lineRule="auto"/>
        <w:ind w:firstLine="0"/>
        <w:jc w:val="both"/>
      </w:pPr>
    </w:p>
    <w:p w:rsidR="00297021" w:rsidRDefault="00297021" w:rsidP="00297021">
      <w:pPr>
        <w:pStyle w:val="Style4"/>
        <w:widowControl/>
        <w:spacing w:line="240" w:lineRule="auto"/>
        <w:ind w:firstLine="0"/>
        <w:jc w:val="both"/>
      </w:pPr>
    </w:p>
    <w:p w:rsidR="00297021" w:rsidRDefault="00297021" w:rsidP="00297021">
      <w:pPr>
        <w:pStyle w:val="Style4"/>
        <w:widowControl/>
        <w:spacing w:line="240" w:lineRule="auto"/>
        <w:ind w:firstLine="0"/>
        <w:jc w:val="both"/>
      </w:pPr>
    </w:p>
    <w:p w:rsidR="00297021" w:rsidRDefault="00297021" w:rsidP="00297021">
      <w:pPr>
        <w:ind w:firstLine="12780"/>
        <w:jc w:val="both"/>
        <w:outlineLvl w:val="0"/>
        <w:rPr>
          <w:sz w:val="28"/>
          <w:szCs w:val="28"/>
        </w:rPr>
      </w:pPr>
    </w:p>
    <w:p w:rsidR="00297021" w:rsidRPr="00100A7B" w:rsidRDefault="00297021" w:rsidP="00297021">
      <w:pPr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tbl>
      <w:tblPr>
        <w:tblStyle w:val="ab"/>
        <w:tblpPr w:leftFromText="180" w:rightFromText="180" w:vertAnchor="text" w:horzAnchor="margin" w:tblpXSpec="center" w:tblpY="78"/>
        <w:tblW w:w="13608" w:type="dxa"/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297021" w:rsidRPr="00192DCD" w:rsidTr="005768E3">
        <w:tc>
          <w:tcPr>
            <w:tcW w:w="13608" w:type="dxa"/>
            <w:gridSpan w:val="5"/>
          </w:tcPr>
          <w:p w:rsidR="00297021" w:rsidRPr="008D7D5A" w:rsidRDefault="00297021" w:rsidP="005768E3">
            <w:pPr>
              <w:jc w:val="center"/>
              <w:rPr>
                <w:sz w:val="28"/>
                <w:szCs w:val="28"/>
              </w:rPr>
            </w:pPr>
            <w:r w:rsidRPr="008D7D5A">
              <w:rPr>
                <w:rStyle w:val="FontStyle15"/>
                <w:sz w:val="28"/>
                <w:szCs w:val="28"/>
              </w:rPr>
              <w:t>Агентство инвестиционного развития Республики Татарстан</w:t>
            </w:r>
            <w:r w:rsidRPr="008D7D5A">
              <w:rPr>
                <w:sz w:val="28"/>
                <w:szCs w:val="28"/>
              </w:rPr>
              <w:t xml:space="preserve"> </w:t>
            </w:r>
          </w:p>
        </w:tc>
      </w:tr>
      <w:tr w:rsidR="00297021" w:rsidRPr="00192DCD" w:rsidTr="005768E3">
        <w:tc>
          <w:tcPr>
            <w:tcW w:w="13608" w:type="dxa"/>
            <w:gridSpan w:val="5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</w:t>
            </w:r>
            <w:proofErr w:type="spellStart"/>
            <w:r>
              <w:rPr>
                <w:sz w:val="28"/>
                <w:szCs w:val="28"/>
              </w:rPr>
              <w:t>коррупциогенные</w:t>
            </w:r>
            <w:proofErr w:type="spellEnd"/>
            <w:r>
              <w:rPr>
                <w:sz w:val="28"/>
                <w:szCs w:val="28"/>
              </w:rPr>
              <w:t xml:space="preserve"> факторы</w:t>
            </w:r>
            <w:proofErr w:type="gramEnd"/>
          </w:p>
        </w:tc>
      </w:tr>
      <w:tr w:rsidR="00297021" w:rsidRPr="00192DCD" w:rsidTr="005768E3">
        <w:tc>
          <w:tcPr>
            <w:tcW w:w="3348" w:type="dxa"/>
          </w:tcPr>
          <w:p w:rsidR="00297021" w:rsidRPr="00192DCD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297021" w:rsidRPr="00192DCD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Орган, выявивший </w:t>
            </w:r>
            <w:proofErr w:type="spellStart"/>
            <w:r>
              <w:rPr>
                <w:sz w:val="28"/>
                <w:szCs w:val="28"/>
              </w:rPr>
              <w:t>коррупциогенный</w:t>
            </w:r>
            <w:proofErr w:type="spellEnd"/>
            <w:r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2340" w:type="dxa"/>
          </w:tcPr>
          <w:p w:rsidR="00297021" w:rsidRPr="00192DCD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297021" w:rsidRPr="00192DCD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sz w:val="28"/>
                <w:szCs w:val="28"/>
              </w:rPr>
              <w:t>коррупциоген-ный</w:t>
            </w:r>
            <w:proofErr w:type="spellEnd"/>
            <w:r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306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  <w:p w:rsidR="00297021" w:rsidRPr="00192DCD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устранении выявленного </w:t>
            </w:r>
            <w:proofErr w:type="spellStart"/>
            <w:r>
              <w:rPr>
                <w:sz w:val="28"/>
                <w:szCs w:val="28"/>
              </w:rPr>
              <w:t>коррупциогенного</w:t>
            </w:r>
            <w:proofErr w:type="spellEnd"/>
            <w:r>
              <w:rPr>
                <w:sz w:val="28"/>
                <w:szCs w:val="28"/>
              </w:rPr>
              <w:t xml:space="preserve"> фактора</w:t>
            </w:r>
          </w:p>
        </w:tc>
      </w:tr>
      <w:tr w:rsidR="00297021" w:rsidRPr="00192DCD" w:rsidTr="005768E3">
        <w:tc>
          <w:tcPr>
            <w:tcW w:w="3348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7021" w:rsidRPr="00192DCD" w:rsidTr="005768E3">
        <w:tc>
          <w:tcPr>
            <w:tcW w:w="3348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97021" w:rsidRDefault="00297021" w:rsidP="005768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7021" w:rsidRDefault="00297021" w:rsidP="00297021">
      <w:pPr>
        <w:jc w:val="center"/>
      </w:pPr>
    </w:p>
    <w:p w:rsidR="00297021" w:rsidRDefault="00297021" w:rsidP="00297021">
      <w:pPr>
        <w:jc w:val="center"/>
      </w:pPr>
    </w:p>
    <w:p w:rsidR="00297021" w:rsidRDefault="00297021" w:rsidP="00297021">
      <w:pPr>
        <w:pStyle w:val="Style4"/>
        <w:widowControl/>
        <w:spacing w:line="240" w:lineRule="auto"/>
        <w:ind w:firstLine="0"/>
        <w:jc w:val="both"/>
      </w:pPr>
    </w:p>
    <w:p w:rsidR="00297021" w:rsidRPr="00094E90" w:rsidRDefault="00297021" w:rsidP="00297021">
      <w:pPr>
        <w:pStyle w:val="Style4"/>
        <w:widowControl/>
        <w:spacing w:line="240" w:lineRule="auto"/>
        <w:ind w:firstLine="0"/>
        <w:jc w:val="both"/>
      </w:pPr>
    </w:p>
    <w:sectPr w:rsidR="00297021" w:rsidRPr="00094E90" w:rsidSect="00297021">
      <w:headerReference w:type="default" r:id="rId10"/>
      <w:endnotePr>
        <w:numFmt w:val="decimal"/>
      </w:endnotePr>
      <w:pgSz w:w="16834" w:h="11907" w:orient="landscape"/>
      <w:pgMar w:top="1134" w:right="851" w:bottom="567" w:left="1134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E3" w:rsidRDefault="005768E3" w:rsidP="00A652B4">
      <w:r>
        <w:separator/>
      </w:r>
    </w:p>
  </w:endnote>
  <w:endnote w:type="continuationSeparator" w:id="0">
    <w:p w:rsidR="005768E3" w:rsidRDefault="005768E3" w:rsidP="00A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tar 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E3" w:rsidRDefault="005768E3" w:rsidP="00A652B4">
      <w:r>
        <w:separator/>
      </w:r>
    </w:p>
  </w:footnote>
  <w:footnote w:type="continuationSeparator" w:id="0">
    <w:p w:rsidR="005768E3" w:rsidRDefault="005768E3" w:rsidP="00A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647002"/>
      <w:docPartObj>
        <w:docPartGallery w:val="Page Numbers (Top of Page)"/>
        <w:docPartUnique/>
      </w:docPartObj>
    </w:sdtPr>
    <w:sdtContent>
      <w:p w:rsidR="005768E3" w:rsidRDefault="005768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CD">
          <w:rPr>
            <w:noProof/>
          </w:rPr>
          <w:t>3</w:t>
        </w:r>
        <w:r>
          <w:fldChar w:fldCharType="end"/>
        </w:r>
      </w:p>
    </w:sdtContent>
  </w:sdt>
  <w:p w:rsidR="005768E3" w:rsidRDefault="005768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EE2"/>
    <w:multiLevelType w:val="hybridMultilevel"/>
    <w:tmpl w:val="0B3E89EC"/>
    <w:lvl w:ilvl="0" w:tplc="1D96438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306550"/>
    <w:multiLevelType w:val="hybridMultilevel"/>
    <w:tmpl w:val="4C8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C7612"/>
    <w:multiLevelType w:val="hybridMultilevel"/>
    <w:tmpl w:val="CD50F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D45A89"/>
    <w:multiLevelType w:val="hybridMultilevel"/>
    <w:tmpl w:val="1010BB6C"/>
    <w:lvl w:ilvl="0" w:tplc="B0BCB86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BB471E"/>
    <w:multiLevelType w:val="hybridMultilevel"/>
    <w:tmpl w:val="3DE8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E7CA0"/>
    <w:multiLevelType w:val="hybridMultilevel"/>
    <w:tmpl w:val="36AA6040"/>
    <w:lvl w:ilvl="0" w:tplc="1EBC5E4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700A95"/>
    <w:multiLevelType w:val="hybridMultilevel"/>
    <w:tmpl w:val="FE50CD06"/>
    <w:lvl w:ilvl="0" w:tplc="3AF88FD2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32193356"/>
    <w:multiLevelType w:val="hybridMultilevel"/>
    <w:tmpl w:val="50484824"/>
    <w:lvl w:ilvl="0" w:tplc="0FF0B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EE08F1"/>
    <w:multiLevelType w:val="hybridMultilevel"/>
    <w:tmpl w:val="0068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583D"/>
    <w:multiLevelType w:val="hybridMultilevel"/>
    <w:tmpl w:val="C4547388"/>
    <w:lvl w:ilvl="0" w:tplc="280E20B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3A25A32"/>
    <w:multiLevelType w:val="hybridMultilevel"/>
    <w:tmpl w:val="35EC03A6"/>
    <w:lvl w:ilvl="0" w:tplc="EC76188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55C7D15"/>
    <w:multiLevelType w:val="hybridMultilevel"/>
    <w:tmpl w:val="A8786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D85434"/>
    <w:multiLevelType w:val="hybridMultilevel"/>
    <w:tmpl w:val="AC1A0FCC"/>
    <w:lvl w:ilvl="0" w:tplc="1D7C79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092962"/>
    <w:multiLevelType w:val="hybridMultilevel"/>
    <w:tmpl w:val="270EB6E0"/>
    <w:lvl w:ilvl="0" w:tplc="6F56D7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3AF047B"/>
    <w:multiLevelType w:val="hybridMultilevel"/>
    <w:tmpl w:val="0A3AB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F539FE"/>
    <w:multiLevelType w:val="hybridMultilevel"/>
    <w:tmpl w:val="4574DEA2"/>
    <w:lvl w:ilvl="0" w:tplc="E20C94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7515994"/>
    <w:multiLevelType w:val="hybridMultilevel"/>
    <w:tmpl w:val="7FF0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843D5"/>
    <w:multiLevelType w:val="hybridMultilevel"/>
    <w:tmpl w:val="B422ECF2"/>
    <w:lvl w:ilvl="0" w:tplc="7CD67C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7B94D9E"/>
    <w:multiLevelType w:val="hybridMultilevel"/>
    <w:tmpl w:val="27BE1506"/>
    <w:lvl w:ilvl="0" w:tplc="26EA5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7"/>
  </w:num>
  <w:num w:numId="5">
    <w:abstractNumId w:val="17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6"/>
  </w:num>
  <w:num w:numId="11">
    <w:abstractNumId w:val="18"/>
  </w:num>
  <w:num w:numId="12">
    <w:abstractNumId w:val="1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ED"/>
    <w:rsid w:val="00033AF7"/>
    <w:rsid w:val="00036B5D"/>
    <w:rsid w:val="00050951"/>
    <w:rsid w:val="000716CA"/>
    <w:rsid w:val="00076E74"/>
    <w:rsid w:val="0008712D"/>
    <w:rsid w:val="000A1694"/>
    <w:rsid w:val="000A2BF2"/>
    <w:rsid w:val="000F1C01"/>
    <w:rsid w:val="00101B20"/>
    <w:rsid w:val="001106E4"/>
    <w:rsid w:val="00116DAF"/>
    <w:rsid w:val="00122A74"/>
    <w:rsid w:val="00135B0C"/>
    <w:rsid w:val="00145FCB"/>
    <w:rsid w:val="00151ADA"/>
    <w:rsid w:val="00154D0C"/>
    <w:rsid w:val="0016006F"/>
    <w:rsid w:val="00174AAC"/>
    <w:rsid w:val="001750A6"/>
    <w:rsid w:val="00183670"/>
    <w:rsid w:val="00197379"/>
    <w:rsid w:val="001A1E48"/>
    <w:rsid w:val="001C0055"/>
    <w:rsid w:val="001D2367"/>
    <w:rsid w:val="001E1471"/>
    <w:rsid w:val="001E6FDB"/>
    <w:rsid w:val="001E7BA8"/>
    <w:rsid w:val="001F785F"/>
    <w:rsid w:val="0020525A"/>
    <w:rsid w:val="00205605"/>
    <w:rsid w:val="00210C91"/>
    <w:rsid w:val="00215301"/>
    <w:rsid w:val="00232A14"/>
    <w:rsid w:val="0026303B"/>
    <w:rsid w:val="00264101"/>
    <w:rsid w:val="00277D64"/>
    <w:rsid w:val="00283015"/>
    <w:rsid w:val="002843DD"/>
    <w:rsid w:val="00290B3F"/>
    <w:rsid w:val="00292BCC"/>
    <w:rsid w:val="00297021"/>
    <w:rsid w:val="002A4150"/>
    <w:rsid w:val="002B6310"/>
    <w:rsid w:val="002C2F5C"/>
    <w:rsid w:val="002F1CEE"/>
    <w:rsid w:val="003004B9"/>
    <w:rsid w:val="003170FC"/>
    <w:rsid w:val="00321798"/>
    <w:rsid w:val="00331178"/>
    <w:rsid w:val="00337940"/>
    <w:rsid w:val="00376C97"/>
    <w:rsid w:val="003918CC"/>
    <w:rsid w:val="00392BEF"/>
    <w:rsid w:val="003946A9"/>
    <w:rsid w:val="00394AF1"/>
    <w:rsid w:val="003A588D"/>
    <w:rsid w:val="003B1352"/>
    <w:rsid w:val="003B2CA9"/>
    <w:rsid w:val="003C5D28"/>
    <w:rsid w:val="003D320D"/>
    <w:rsid w:val="003E31CF"/>
    <w:rsid w:val="003F049E"/>
    <w:rsid w:val="003F4232"/>
    <w:rsid w:val="0042666D"/>
    <w:rsid w:val="004271FA"/>
    <w:rsid w:val="00435623"/>
    <w:rsid w:val="004365DE"/>
    <w:rsid w:val="00441ACD"/>
    <w:rsid w:val="00457DFA"/>
    <w:rsid w:val="004611C8"/>
    <w:rsid w:val="00462012"/>
    <w:rsid w:val="00465840"/>
    <w:rsid w:val="004A64CD"/>
    <w:rsid w:val="004B4DEA"/>
    <w:rsid w:val="004C139E"/>
    <w:rsid w:val="004D0B93"/>
    <w:rsid w:val="004E7C5B"/>
    <w:rsid w:val="004F1B95"/>
    <w:rsid w:val="005108D0"/>
    <w:rsid w:val="00527A7E"/>
    <w:rsid w:val="00531129"/>
    <w:rsid w:val="00545444"/>
    <w:rsid w:val="005525D8"/>
    <w:rsid w:val="00567EFA"/>
    <w:rsid w:val="00572D04"/>
    <w:rsid w:val="005768E3"/>
    <w:rsid w:val="00591FFC"/>
    <w:rsid w:val="005A62FD"/>
    <w:rsid w:val="005B3C21"/>
    <w:rsid w:val="005B58A6"/>
    <w:rsid w:val="005C414F"/>
    <w:rsid w:val="005D34CB"/>
    <w:rsid w:val="005E3885"/>
    <w:rsid w:val="005E47F7"/>
    <w:rsid w:val="005F4393"/>
    <w:rsid w:val="005F79D1"/>
    <w:rsid w:val="00600F38"/>
    <w:rsid w:val="006048DF"/>
    <w:rsid w:val="00610FB8"/>
    <w:rsid w:val="00635974"/>
    <w:rsid w:val="00640C7E"/>
    <w:rsid w:val="00642C96"/>
    <w:rsid w:val="00646329"/>
    <w:rsid w:val="00647D9F"/>
    <w:rsid w:val="00655126"/>
    <w:rsid w:val="006630A6"/>
    <w:rsid w:val="006947C6"/>
    <w:rsid w:val="006A08C1"/>
    <w:rsid w:val="006A5215"/>
    <w:rsid w:val="006C57AE"/>
    <w:rsid w:val="006D72F8"/>
    <w:rsid w:val="006E0513"/>
    <w:rsid w:val="006F59D2"/>
    <w:rsid w:val="00702069"/>
    <w:rsid w:val="00706502"/>
    <w:rsid w:val="00712462"/>
    <w:rsid w:val="00717F78"/>
    <w:rsid w:val="00722752"/>
    <w:rsid w:val="0073471A"/>
    <w:rsid w:val="007404DB"/>
    <w:rsid w:val="00745E60"/>
    <w:rsid w:val="00752517"/>
    <w:rsid w:val="0076151F"/>
    <w:rsid w:val="0076220E"/>
    <w:rsid w:val="00770D03"/>
    <w:rsid w:val="00771F1F"/>
    <w:rsid w:val="007761FF"/>
    <w:rsid w:val="00777E8B"/>
    <w:rsid w:val="00795CA8"/>
    <w:rsid w:val="007A7373"/>
    <w:rsid w:val="007B2B25"/>
    <w:rsid w:val="007B2E92"/>
    <w:rsid w:val="007B4016"/>
    <w:rsid w:val="007B7F1D"/>
    <w:rsid w:val="007D1C65"/>
    <w:rsid w:val="007F00AB"/>
    <w:rsid w:val="007F0E44"/>
    <w:rsid w:val="0080005F"/>
    <w:rsid w:val="008005AA"/>
    <w:rsid w:val="008178FA"/>
    <w:rsid w:val="00830A80"/>
    <w:rsid w:val="0085638C"/>
    <w:rsid w:val="00864EF8"/>
    <w:rsid w:val="00866CD3"/>
    <w:rsid w:val="008A1A8A"/>
    <w:rsid w:val="008A7DFB"/>
    <w:rsid w:val="008D4A1E"/>
    <w:rsid w:val="008E3DCF"/>
    <w:rsid w:val="008E579A"/>
    <w:rsid w:val="00904E31"/>
    <w:rsid w:val="00913878"/>
    <w:rsid w:val="00916521"/>
    <w:rsid w:val="00924E86"/>
    <w:rsid w:val="00931B4A"/>
    <w:rsid w:val="00941976"/>
    <w:rsid w:val="00945B80"/>
    <w:rsid w:val="00952724"/>
    <w:rsid w:val="00953815"/>
    <w:rsid w:val="00970070"/>
    <w:rsid w:val="00984780"/>
    <w:rsid w:val="0099074D"/>
    <w:rsid w:val="00994759"/>
    <w:rsid w:val="009965F5"/>
    <w:rsid w:val="009B0182"/>
    <w:rsid w:val="009B307A"/>
    <w:rsid w:val="009D3DC3"/>
    <w:rsid w:val="009E7617"/>
    <w:rsid w:val="009F59E6"/>
    <w:rsid w:val="00A05BF8"/>
    <w:rsid w:val="00A0660D"/>
    <w:rsid w:val="00A2647E"/>
    <w:rsid w:val="00A330E7"/>
    <w:rsid w:val="00A354A9"/>
    <w:rsid w:val="00A40A7B"/>
    <w:rsid w:val="00A652B4"/>
    <w:rsid w:val="00A701BF"/>
    <w:rsid w:val="00A86CE8"/>
    <w:rsid w:val="00A91C09"/>
    <w:rsid w:val="00A948DD"/>
    <w:rsid w:val="00A97395"/>
    <w:rsid w:val="00AC7045"/>
    <w:rsid w:val="00AD5B5D"/>
    <w:rsid w:val="00AE6C20"/>
    <w:rsid w:val="00AF4BA4"/>
    <w:rsid w:val="00B04A85"/>
    <w:rsid w:val="00B120F1"/>
    <w:rsid w:val="00B1287D"/>
    <w:rsid w:val="00B14AEF"/>
    <w:rsid w:val="00B17929"/>
    <w:rsid w:val="00B24F0E"/>
    <w:rsid w:val="00B368EA"/>
    <w:rsid w:val="00B400BC"/>
    <w:rsid w:val="00B40544"/>
    <w:rsid w:val="00B541E4"/>
    <w:rsid w:val="00B61497"/>
    <w:rsid w:val="00B62D39"/>
    <w:rsid w:val="00B62E08"/>
    <w:rsid w:val="00B72D3D"/>
    <w:rsid w:val="00B91075"/>
    <w:rsid w:val="00B93745"/>
    <w:rsid w:val="00BB636D"/>
    <w:rsid w:val="00BC27F1"/>
    <w:rsid w:val="00BC524B"/>
    <w:rsid w:val="00BD1C42"/>
    <w:rsid w:val="00BE0672"/>
    <w:rsid w:val="00C142B4"/>
    <w:rsid w:val="00C24ED2"/>
    <w:rsid w:val="00C2661C"/>
    <w:rsid w:val="00C272DF"/>
    <w:rsid w:val="00C3645A"/>
    <w:rsid w:val="00C52C7A"/>
    <w:rsid w:val="00C57294"/>
    <w:rsid w:val="00C8677E"/>
    <w:rsid w:val="00C9289B"/>
    <w:rsid w:val="00CA5FB7"/>
    <w:rsid w:val="00CB10F0"/>
    <w:rsid w:val="00CB6D1D"/>
    <w:rsid w:val="00CB761F"/>
    <w:rsid w:val="00CC1E89"/>
    <w:rsid w:val="00CE1C85"/>
    <w:rsid w:val="00CE791A"/>
    <w:rsid w:val="00CF7B24"/>
    <w:rsid w:val="00D027DA"/>
    <w:rsid w:val="00D04931"/>
    <w:rsid w:val="00D10407"/>
    <w:rsid w:val="00D203EF"/>
    <w:rsid w:val="00D20D1B"/>
    <w:rsid w:val="00D260C8"/>
    <w:rsid w:val="00D275A6"/>
    <w:rsid w:val="00D35529"/>
    <w:rsid w:val="00D5040C"/>
    <w:rsid w:val="00D5145A"/>
    <w:rsid w:val="00D5329A"/>
    <w:rsid w:val="00D63EA0"/>
    <w:rsid w:val="00D675B5"/>
    <w:rsid w:val="00D67F0A"/>
    <w:rsid w:val="00D73D1D"/>
    <w:rsid w:val="00D77121"/>
    <w:rsid w:val="00D85102"/>
    <w:rsid w:val="00DA74AA"/>
    <w:rsid w:val="00DA7791"/>
    <w:rsid w:val="00DB4363"/>
    <w:rsid w:val="00DD1904"/>
    <w:rsid w:val="00DD1B2E"/>
    <w:rsid w:val="00DE6C10"/>
    <w:rsid w:val="00DF632B"/>
    <w:rsid w:val="00DF7FA7"/>
    <w:rsid w:val="00E11744"/>
    <w:rsid w:val="00E13AF1"/>
    <w:rsid w:val="00E15DFB"/>
    <w:rsid w:val="00E1748C"/>
    <w:rsid w:val="00E2185D"/>
    <w:rsid w:val="00E21CD9"/>
    <w:rsid w:val="00E30605"/>
    <w:rsid w:val="00E41E4E"/>
    <w:rsid w:val="00E45726"/>
    <w:rsid w:val="00E53A71"/>
    <w:rsid w:val="00E9216B"/>
    <w:rsid w:val="00EA0468"/>
    <w:rsid w:val="00EB1C85"/>
    <w:rsid w:val="00EC0736"/>
    <w:rsid w:val="00ED6B9F"/>
    <w:rsid w:val="00EE24C7"/>
    <w:rsid w:val="00EF721B"/>
    <w:rsid w:val="00EF7FC0"/>
    <w:rsid w:val="00F0487A"/>
    <w:rsid w:val="00F20DC0"/>
    <w:rsid w:val="00F236F1"/>
    <w:rsid w:val="00F41E27"/>
    <w:rsid w:val="00F46B37"/>
    <w:rsid w:val="00F60E8B"/>
    <w:rsid w:val="00F724D3"/>
    <w:rsid w:val="00F76D2B"/>
    <w:rsid w:val="00F80AB9"/>
    <w:rsid w:val="00F86461"/>
    <w:rsid w:val="00F96B03"/>
    <w:rsid w:val="00FA053E"/>
    <w:rsid w:val="00FA1C7F"/>
    <w:rsid w:val="00FA2D7E"/>
    <w:rsid w:val="00FC163F"/>
    <w:rsid w:val="00FC1D38"/>
    <w:rsid w:val="00FC517D"/>
    <w:rsid w:val="00FC72F5"/>
    <w:rsid w:val="00FC7368"/>
    <w:rsid w:val="00FE71A2"/>
    <w:rsid w:val="00FF0DB9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22A74"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8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9">
    <w:name w:val="Balloon Text"/>
    <w:basedOn w:val="a"/>
    <w:semiHidden/>
    <w:rsid w:val="0026303B"/>
    <w:rPr>
      <w:rFonts w:ascii="Tahoma" w:hAnsi="Tahoma" w:cs="Tahoma"/>
      <w:sz w:val="16"/>
      <w:szCs w:val="16"/>
    </w:rPr>
  </w:style>
  <w:style w:type="character" w:styleId="aa">
    <w:name w:val="Hyperlink"/>
    <w:rsid w:val="00D5329A"/>
    <w:rPr>
      <w:color w:val="0000FF"/>
      <w:u w:val="single"/>
    </w:rPr>
  </w:style>
  <w:style w:type="table" w:styleId="ab">
    <w:name w:val="Table Grid"/>
    <w:basedOn w:val="a1"/>
    <w:rsid w:val="0097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B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01B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c">
    <w:name w:val="Strong"/>
    <w:qFormat/>
    <w:rsid w:val="001A1E48"/>
    <w:rPr>
      <w:b/>
      <w:bCs/>
    </w:rPr>
  </w:style>
  <w:style w:type="paragraph" w:customStyle="1" w:styleId="Default">
    <w:name w:val="Default"/>
    <w:rsid w:val="00D260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652B4"/>
    <w:rPr>
      <w:sz w:val="24"/>
    </w:rPr>
  </w:style>
  <w:style w:type="paragraph" w:customStyle="1" w:styleId="s27">
    <w:name w:val="s27"/>
    <w:basedOn w:val="a"/>
    <w:rsid w:val="00E1174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umpedfont15">
    <w:name w:val="bumpedfont15"/>
    <w:basedOn w:val="a0"/>
    <w:rsid w:val="00E11744"/>
  </w:style>
  <w:style w:type="paragraph" w:customStyle="1" w:styleId="10">
    <w:name w:val="Абзац списка1"/>
    <w:basedOn w:val="a"/>
    <w:rsid w:val="00297021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  <w:style w:type="paragraph" w:customStyle="1" w:styleId="Style2">
    <w:name w:val="Style2"/>
    <w:basedOn w:val="a"/>
    <w:uiPriority w:val="99"/>
    <w:rsid w:val="00297021"/>
    <w:pPr>
      <w:overflowPunct/>
      <w:textAlignment w:val="auto"/>
    </w:pPr>
    <w:rPr>
      <w:szCs w:val="24"/>
    </w:rPr>
  </w:style>
  <w:style w:type="paragraph" w:customStyle="1" w:styleId="Style3">
    <w:name w:val="Style3"/>
    <w:basedOn w:val="a"/>
    <w:uiPriority w:val="99"/>
    <w:rsid w:val="00297021"/>
    <w:pPr>
      <w:overflowPunct/>
      <w:spacing w:line="256" w:lineRule="exact"/>
      <w:textAlignment w:val="auto"/>
    </w:pPr>
    <w:rPr>
      <w:szCs w:val="24"/>
    </w:rPr>
  </w:style>
  <w:style w:type="paragraph" w:customStyle="1" w:styleId="Style4">
    <w:name w:val="Style4"/>
    <w:basedOn w:val="a"/>
    <w:uiPriority w:val="99"/>
    <w:rsid w:val="00297021"/>
    <w:pPr>
      <w:overflowPunct/>
      <w:spacing w:line="223" w:lineRule="exact"/>
      <w:ind w:firstLine="701"/>
      <w:textAlignment w:val="auto"/>
    </w:pPr>
    <w:rPr>
      <w:szCs w:val="24"/>
    </w:rPr>
  </w:style>
  <w:style w:type="character" w:customStyle="1" w:styleId="FontStyle15">
    <w:name w:val="Font Style15"/>
    <w:basedOn w:val="a0"/>
    <w:uiPriority w:val="99"/>
    <w:rsid w:val="00297021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576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22A74"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8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9">
    <w:name w:val="Balloon Text"/>
    <w:basedOn w:val="a"/>
    <w:semiHidden/>
    <w:rsid w:val="0026303B"/>
    <w:rPr>
      <w:rFonts w:ascii="Tahoma" w:hAnsi="Tahoma" w:cs="Tahoma"/>
      <w:sz w:val="16"/>
      <w:szCs w:val="16"/>
    </w:rPr>
  </w:style>
  <w:style w:type="character" w:styleId="aa">
    <w:name w:val="Hyperlink"/>
    <w:rsid w:val="00D5329A"/>
    <w:rPr>
      <w:color w:val="0000FF"/>
      <w:u w:val="single"/>
    </w:rPr>
  </w:style>
  <w:style w:type="table" w:styleId="ab">
    <w:name w:val="Table Grid"/>
    <w:basedOn w:val="a1"/>
    <w:rsid w:val="0097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B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01B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c">
    <w:name w:val="Strong"/>
    <w:qFormat/>
    <w:rsid w:val="001A1E48"/>
    <w:rPr>
      <w:b/>
      <w:bCs/>
    </w:rPr>
  </w:style>
  <w:style w:type="paragraph" w:customStyle="1" w:styleId="Default">
    <w:name w:val="Default"/>
    <w:rsid w:val="00D260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652B4"/>
    <w:rPr>
      <w:sz w:val="24"/>
    </w:rPr>
  </w:style>
  <w:style w:type="paragraph" w:customStyle="1" w:styleId="s27">
    <w:name w:val="s27"/>
    <w:basedOn w:val="a"/>
    <w:rsid w:val="00E1174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umpedfont15">
    <w:name w:val="bumpedfont15"/>
    <w:basedOn w:val="a0"/>
    <w:rsid w:val="00E11744"/>
  </w:style>
  <w:style w:type="paragraph" w:customStyle="1" w:styleId="10">
    <w:name w:val="Абзац списка1"/>
    <w:basedOn w:val="a"/>
    <w:rsid w:val="00297021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  <w:style w:type="paragraph" w:customStyle="1" w:styleId="Style2">
    <w:name w:val="Style2"/>
    <w:basedOn w:val="a"/>
    <w:uiPriority w:val="99"/>
    <w:rsid w:val="00297021"/>
    <w:pPr>
      <w:overflowPunct/>
      <w:textAlignment w:val="auto"/>
    </w:pPr>
    <w:rPr>
      <w:szCs w:val="24"/>
    </w:rPr>
  </w:style>
  <w:style w:type="paragraph" w:customStyle="1" w:styleId="Style3">
    <w:name w:val="Style3"/>
    <w:basedOn w:val="a"/>
    <w:uiPriority w:val="99"/>
    <w:rsid w:val="00297021"/>
    <w:pPr>
      <w:overflowPunct/>
      <w:spacing w:line="256" w:lineRule="exact"/>
      <w:textAlignment w:val="auto"/>
    </w:pPr>
    <w:rPr>
      <w:szCs w:val="24"/>
    </w:rPr>
  </w:style>
  <w:style w:type="paragraph" w:customStyle="1" w:styleId="Style4">
    <w:name w:val="Style4"/>
    <w:basedOn w:val="a"/>
    <w:uiPriority w:val="99"/>
    <w:rsid w:val="00297021"/>
    <w:pPr>
      <w:overflowPunct/>
      <w:spacing w:line="223" w:lineRule="exact"/>
      <w:ind w:firstLine="701"/>
      <w:textAlignment w:val="auto"/>
    </w:pPr>
    <w:rPr>
      <w:szCs w:val="24"/>
    </w:rPr>
  </w:style>
  <w:style w:type="character" w:customStyle="1" w:styleId="FontStyle15">
    <w:name w:val="Font Style15"/>
    <w:basedOn w:val="a0"/>
    <w:uiPriority w:val="99"/>
    <w:rsid w:val="00297021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57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da@tata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lat\Application%20Data\Microsoft\&#1064;&#1072;&#1073;&#1083;&#1086;&#1085;&#1099;\&#1040;&#1043;&#1045;&#1053;&#1058;&#1057;&#1058;&#1042;&#1054;%20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АГЕНТСТВО бланк письма</Template>
  <TotalTime>15</TotalTime>
  <Pages>4</Pages>
  <Words>479</Words>
  <Characters>3987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бланк Комиссии по ЦБ и ФР</vt:lpstr>
    </vt:vector>
  </TitlesOfParts>
  <Company>Комиссия по ЦБ и ФР при КМ РТ</Company>
  <LinksUpToDate>false</LinksUpToDate>
  <CharactersWithSpaces>4458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mailto:tida@tatar.ru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бланк Комиссии по ЦБ и ФР</dc:title>
  <dc:creator>Bulat</dc:creator>
  <cp:lastModifiedBy>vvv</cp:lastModifiedBy>
  <cp:revision>3</cp:revision>
  <cp:lastPrinted>2016-05-26T08:29:00Z</cp:lastPrinted>
  <dcterms:created xsi:type="dcterms:W3CDTF">2016-06-28T09:22:00Z</dcterms:created>
  <dcterms:modified xsi:type="dcterms:W3CDTF">2016-06-28T09:36:00Z</dcterms:modified>
</cp:coreProperties>
</file>